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ADD9C" w14:textId="4CC353B7" w:rsidR="7AB06865" w:rsidRDefault="00923C1E" w:rsidP="64A2F398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198D2C2D" wp14:editId="2EE974DB">
            <wp:extent cx="3886200" cy="2590800"/>
            <wp:effectExtent l="0" t="0" r="0" b="0"/>
            <wp:docPr id="1980591041" name="Picture 5" descr="A person in pink wig and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91041" name="Picture 5" descr="A person in pink wig and pink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>The title Unbelievable is in a pop art style, to the left of a very camp image of a light skinned woman in a pink wig a dress.</w:t>
      </w:r>
    </w:p>
    <w:p w14:paraId="134CFDBC" w14:textId="61AFB737" w:rsidR="00923C1E" w:rsidRPr="00751EC3" w:rsidRDefault="00923C1E" w:rsidP="64A2F398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She’s holding a pink fake fur object and there are two additional images of her in a pink cowboy hat </w:t>
      </w:r>
      <w:proofErr w:type="spellStart"/>
      <w:r>
        <w:rPr>
          <w:i/>
          <w:iCs/>
          <w:sz w:val="22"/>
          <w:szCs w:val="22"/>
        </w:rPr>
        <w:t>peaking</w:t>
      </w:r>
      <w:proofErr w:type="spellEnd"/>
      <w:r>
        <w:rPr>
          <w:i/>
          <w:iCs/>
          <w:sz w:val="22"/>
          <w:szCs w:val="22"/>
        </w:rPr>
        <w:t xml:space="preserve"> out from behind the fur.</w:t>
      </w:r>
    </w:p>
    <w:p w14:paraId="52D3BC49" w14:textId="591CFB20" w:rsidR="7F8A9DB2" w:rsidRDefault="00A16D12" w:rsidP="7F8A9DB2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792437" wp14:editId="3337D255">
                <wp:simplePos x="0" y="0"/>
                <wp:positionH relativeFrom="page">
                  <wp:align>left</wp:align>
                </wp:positionH>
                <wp:positionV relativeFrom="paragraph">
                  <wp:posOffset>317754</wp:posOffset>
                </wp:positionV>
                <wp:extent cx="10521696" cy="36068"/>
                <wp:effectExtent l="0" t="0" r="32385" b="21590"/>
                <wp:wrapNone/>
                <wp:docPr id="20069003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1696" cy="3606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y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spid="_x0000_s1026" strokecolor="black [3213]" strokeweight="1.5pt" from="0,25pt" to="828.5pt,27.85pt" w14:anchorId="2A98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">
                <v:stroke joinstyle="miter"/>
                <w10:wrap anchorx="page"/>
              </v:line>
            </w:pict>
          </mc:Fallback>
        </mc:AlternateContent>
      </w:r>
    </w:p>
    <w:p w14:paraId="4006625D" w14:textId="1E83D052" w:rsidR="00FE33D5" w:rsidRDefault="00FE33D5" w:rsidP="1719B959">
      <w:pPr>
        <w:pStyle w:val="Subtitle"/>
        <w:rPr>
          <w:b/>
          <w:bCs/>
          <w:color w:val="auto"/>
        </w:rPr>
      </w:pPr>
    </w:p>
    <w:p w14:paraId="390E66BE" w14:textId="737C79A2" w:rsidR="368B739B" w:rsidRDefault="00A16D12" w:rsidP="1719B959">
      <w:pPr>
        <w:pStyle w:val="Subtitle"/>
        <w:rPr>
          <w:b/>
          <w:bCs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679A5A" wp14:editId="1A8A9CAF">
                <wp:simplePos x="0" y="0"/>
                <wp:positionH relativeFrom="margin">
                  <wp:posOffset>-2328672</wp:posOffset>
                </wp:positionH>
                <wp:positionV relativeFrom="paragraph">
                  <wp:posOffset>413004</wp:posOffset>
                </wp:positionV>
                <wp:extent cx="11667744" cy="0"/>
                <wp:effectExtent l="0" t="0" r="0" b="0"/>
                <wp:wrapNone/>
                <wp:docPr id="10903688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77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.5pt" from="-183.35pt,32.5pt" to="735.35pt,32.5pt" w14:anchorId="6C4EF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">
                <v:stroke joinstyle="miter"/>
                <w10:wrap anchorx="margin"/>
              </v:line>
            </w:pict>
          </mc:Fallback>
        </mc:AlternateContent>
      </w:r>
      <w:r w:rsidR="7A79E9FC" w:rsidRPr="00FE33D5">
        <w:rPr>
          <w:b/>
          <w:bCs/>
          <w:color w:val="auto"/>
        </w:rPr>
        <w:t>NAME OF SHOW</w:t>
      </w:r>
      <w:r w:rsidR="00923C1E">
        <w:rPr>
          <w:b/>
          <w:bCs/>
          <w:color w:val="auto"/>
        </w:rPr>
        <w:t>: Unbelievable</w:t>
      </w:r>
    </w:p>
    <w:p w14:paraId="48155861" w14:textId="7E659824" w:rsidR="1719B959" w:rsidRPr="00FE33D5" w:rsidRDefault="00340B17" w:rsidP="1719B95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313028" wp14:editId="3F3D1C4F">
                <wp:simplePos x="0" y="0"/>
                <wp:positionH relativeFrom="margin">
                  <wp:posOffset>3864865</wp:posOffset>
                </wp:positionH>
                <wp:positionV relativeFrom="paragraph">
                  <wp:posOffset>75311</wp:posOffset>
                </wp:positionV>
                <wp:extent cx="12192" cy="4681728"/>
                <wp:effectExtent l="0" t="0" r="26035" b="24130"/>
                <wp:wrapNone/>
                <wp:docPr id="21155302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" cy="46817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.5pt" from="304.3pt,5.95pt" to="305.25pt,374.6pt" w14:anchorId="17B2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">
                <v:stroke joinstyle="miter"/>
                <w10:wrap anchorx="margin"/>
              </v:line>
            </w:pict>
          </mc:Fallback>
        </mc:AlternateContent>
      </w:r>
    </w:p>
    <w:p w14:paraId="616F6DB8" w14:textId="45C2578E" w:rsidR="00923C1E" w:rsidRDefault="00923C1E" w:rsidP="00923C1E">
      <w:r>
        <w:t>All dates at Grouse Melbourne</w:t>
      </w:r>
    </w:p>
    <w:p w14:paraId="2E1D1625" w14:textId="6144D2DD" w:rsidR="00923C1E" w:rsidRDefault="00923C1E" w:rsidP="00923C1E">
      <w:pPr>
        <w:pStyle w:val="ListParagraph"/>
        <w:numPr>
          <w:ilvl w:val="0"/>
          <w:numId w:val="9"/>
        </w:numPr>
      </w:pPr>
      <w:r>
        <w:t>3</w:t>
      </w:r>
      <w:r w:rsidRPr="00923C1E">
        <w:rPr>
          <w:vertAlign w:val="superscript"/>
        </w:rPr>
        <w:t>rd</w:t>
      </w:r>
      <w:r>
        <w:t xml:space="preserve"> Oct 6pm</w:t>
      </w:r>
    </w:p>
    <w:p w14:paraId="4FEBD1BA" w14:textId="2EC747E0" w:rsidR="00923C1E" w:rsidRDefault="00923C1E" w:rsidP="00923C1E">
      <w:pPr>
        <w:pStyle w:val="ListParagraph"/>
        <w:numPr>
          <w:ilvl w:val="0"/>
          <w:numId w:val="9"/>
        </w:numPr>
      </w:pPr>
      <w:r>
        <w:t>5</w:t>
      </w:r>
      <w:r w:rsidRPr="00923C1E">
        <w:rPr>
          <w:vertAlign w:val="superscript"/>
        </w:rPr>
        <w:t>th</w:t>
      </w:r>
      <w:r>
        <w:t xml:space="preserve"> Oct 5pm – Auslan interpreted, low sensory, masks </w:t>
      </w:r>
      <w:proofErr w:type="gramStart"/>
      <w:r>
        <w:t>encouraged</w:t>
      </w:r>
      <w:proofErr w:type="gramEnd"/>
    </w:p>
    <w:p w14:paraId="220ED9D3" w14:textId="5B369FC5" w:rsidR="00923C1E" w:rsidRDefault="00923C1E" w:rsidP="00923C1E">
      <w:pPr>
        <w:pStyle w:val="ListParagraph"/>
        <w:numPr>
          <w:ilvl w:val="0"/>
          <w:numId w:val="9"/>
        </w:numPr>
      </w:pPr>
      <w:r>
        <w:t>16</w:t>
      </w:r>
      <w:r w:rsidRPr="00923C1E">
        <w:rPr>
          <w:vertAlign w:val="superscript"/>
        </w:rPr>
        <w:t>th</w:t>
      </w:r>
      <w:r>
        <w:t xml:space="preserve"> Oct 7.15pm</w:t>
      </w:r>
    </w:p>
    <w:p w14:paraId="562B7E17" w14:textId="097F31F5" w:rsidR="00923C1E" w:rsidRDefault="00923C1E" w:rsidP="00923C1E">
      <w:pPr>
        <w:pStyle w:val="ListParagraph"/>
        <w:numPr>
          <w:ilvl w:val="0"/>
          <w:numId w:val="9"/>
        </w:numPr>
      </w:pPr>
      <w:r>
        <w:t>17</w:t>
      </w:r>
      <w:r w:rsidRPr="00923C1E">
        <w:rPr>
          <w:vertAlign w:val="superscript"/>
        </w:rPr>
        <w:t>th</w:t>
      </w:r>
      <w:r>
        <w:t xml:space="preserve"> Oct 7.15pm</w:t>
      </w:r>
    </w:p>
    <w:p w14:paraId="08D62769" w14:textId="4EA9CBF0" w:rsidR="1719B959" w:rsidRDefault="1719B959" w:rsidP="1719B959"/>
    <w:p w14:paraId="5D0AE036" w14:textId="2EF02C06" w:rsidR="1719B959" w:rsidRDefault="1719B959" w:rsidP="1719B959"/>
    <w:p w14:paraId="659A1296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29E56654" w14:textId="77777777" w:rsidR="00FE33D5" w:rsidRPr="00A16D12" w:rsidRDefault="00FE33D5" w:rsidP="1719B959">
      <w:pPr>
        <w:pStyle w:val="Subtitle"/>
        <w:rPr>
          <w:rFonts w:ascii="Druk Text Heavy" w:hAnsi="Druk Text Heavy"/>
          <w:b/>
          <w:bCs/>
          <w:color w:val="auto"/>
        </w:rPr>
      </w:pPr>
    </w:p>
    <w:p w14:paraId="6661F567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2A2DF2EC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3891387A" w14:textId="755D20D8" w:rsidR="00FE33D5" w:rsidRDefault="00FE33D5" w:rsidP="1719B959">
      <w:pPr>
        <w:pStyle w:val="Subtitle"/>
        <w:rPr>
          <w:b/>
          <w:bCs/>
          <w:color w:val="auto"/>
        </w:rPr>
      </w:pPr>
    </w:p>
    <w:p w14:paraId="43F4F663" w14:textId="43B6F644" w:rsidR="00FE33D5" w:rsidRPr="00FE33D5" w:rsidRDefault="00A16D12" w:rsidP="00FE33D5">
      <w:pPr>
        <w:pStyle w:val="Subtitle"/>
        <w:rPr>
          <w:b/>
          <w:bCs/>
          <w:color w:val="auto"/>
        </w:rPr>
      </w:pPr>
      <w:r>
        <w:rPr>
          <w:b/>
          <w:bCs/>
          <w:color w:val="auto"/>
        </w:rPr>
        <w:br/>
      </w:r>
      <w:r w:rsidR="00FE33D5" w:rsidRPr="00FE33D5">
        <w:rPr>
          <w:b/>
          <w:bCs/>
          <w:color w:val="auto"/>
        </w:rPr>
        <w:t>Duration</w:t>
      </w:r>
      <w:r w:rsidR="00923C1E">
        <w:rPr>
          <w:b/>
          <w:bCs/>
          <w:color w:val="auto"/>
        </w:rPr>
        <w:t xml:space="preserve"> 55mins</w:t>
      </w:r>
    </w:p>
    <w:p w14:paraId="279D07D0" w14:textId="77777777" w:rsidR="00FE33D5" w:rsidRPr="00FE33D5" w:rsidRDefault="00FE33D5" w:rsidP="00FE33D5">
      <w:pPr>
        <w:pStyle w:val="Subtitle"/>
        <w:rPr>
          <w:b/>
          <w:bCs/>
          <w:color w:val="auto"/>
        </w:rPr>
      </w:pPr>
      <w:r w:rsidRPr="64F3F70F">
        <w:rPr>
          <w:b/>
          <w:bCs/>
          <w:color w:val="auto"/>
        </w:rPr>
        <w:t>(IN APPROX MINUTES)</w:t>
      </w:r>
    </w:p>
    <w:p w14:paraId="7A476588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02720DAF" w14:textId="77777777" w:rsidR="002C02A6" w:rsidRDefault="002C02A6" w:rsidP="1719B959">
      <w:pPr>
        <w:pStyle w:val="Subtitle"/>
        <w:rPr>
          <w:b/>
          <w:bCs/>
          <w:color w:val="auto"/>
        </w:rPr>
        <w:sectPr w:rsidR="002C02A6" w:rsidSect="005C23BF">
          <w:headerReference w:type="default" r:id="rId12"/>
          <w:footerReference w:type="default" r:id="rId13"/>
          <w:pgSz w:w="15840" w:h="12240" w:orient="landscape"/>
          <w:pgMar w:top="1440" w:right="1440" w:bottom="1440" w:left="1440" w:header="720" w:footer="397" w:gutter="0"/>
          <w:cols w:num="2" w:space="720"/>
          <w:docGrid w:linePitch="360"/>
        </w:sectPr>
      </w:pPr>
    </w:p>
    <w:p w14:paraId="7D94790E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7D0F5306" w14:textId="7F8DD8BA" w:rsidR="00FE33D5" w:rsidRDefault="00FE33D5" w:rsidP="1719B959">
      <w:pPr>
        <w:pStyle w:val="Subtitle"/>
        <w:rPr>
          <w:b/>
          <w:bCs/>
          <w:color w:val="auto"/>
        </w:rPr>
      </w:pPr>
    </w:p>
    <w:p w14:paraId="0ED799B9" w14:textId="6DC7FC42" w:rsidR="3A2F1281" w:rsidRPr="00FE33D5" w:rsidRDefault="69A37AAB" w:rsidP="00FE33D5">
      <w:pPr>
        <w:pStyle w:val="Subtitle"/>
        <w:rPr>
          <w:b/>
          <w:bCs/>
          <w:color w:val="auto"/>
        </w:rPr>
      </w:pPr>
      <w:r w:rsidRPr="00FE33D5">
        <w:rPr>
          <w:b/>
          <w:bCs/>
          <w:color w:val="auto"/>
        </w:rPr>
        <w:t>VENUE</w:t>
      </w:r>
      <w:r w:rsidR="3A2F1281" w:rsidRPr="00FE33D5">
        <w:rPr>
          <w:b/>
          <w:bCs/>
          <w:color w:val="auto"/>
        </w:rPr>
        <w:tab/>
      </w:r>
      <w:r w:rsidR="00923C1E">
        <w:rPr>
          <w:b/>
          <w:bCs/>
          <w:color w:val="auto"/>
        </w:rPr>
        <w:t>Grouse Melbourne</w:t>
      </w:r>
    </w:p>
    <w:p w14:paraId="6F1E7D8F" w14:textId="0FD2FC27" w:rsidR="3A2F1281" w:rsidRPr="00923C1E" w:rsidRDefault="69A37AAB" w:rsidP="00923C1E">
      <w:r w:rsidRPr="00FE33D5">
        <w:rPr>
          <w:b/>
          <w:bCs/>
        </w:rPr>
        <w:t>ADDRESS</w:t>
      </w:r>
      <w:r w:rsidR="00923C1E">
        <w:rPr>
          <w:b/>
          <w:bCs/>
        </w:rPr>
        <w:t xml:space="preserve">: </w:t>
      </w:r>
      <w:r w:rsidR="00923C1E">
        <w:t xml:space="preserve">171 Smith St, </w:t>
      </w:r>
    </w:p>
    <w:p w14:paraId="7FB1424C" w14:textId="77777777" w:rsidR="00923C1E" w:rsidRPr="00923C1E" w:rsidRDefault="69A37AAB" w:rsidP="00923C1E">
      <w:r w:rsidRPr="6ACBDBA6">
        <w:rPr>
          <w:b/>
          <w:bCs/>
        </w:rPr>
        <w:t>SUBURB</w:t>
      </w:r>
      <w:r w:rsidR="00923C1E">
        <w:rPr>
          <w:b/>
          <w:bCs/>
        </w:rPr>
        <w:t xml:space="preserve">L: </w:t>
      </w:r>
      <w:r w:rsidR="00923C1E">
        <w:t>Fitzroy</w:t>
      </w:r>
    </w:p>
    <w:p w14:paraId="7F7BAD01" w14:textId="4E49689A" w:rsidR="3A2F1281" w:rsidRPr="00FE33D5" w:rsidRDefault="3A2F1281" w:rsidP="00FE33D5">
      <w:pPr>
        <w:pStyle w:val="Subtitle"/>
        <w:rPr>
          <w:b/>
          <w:bCs/>
          <w:color w:val="auto"/>
        </w:rPr>
      </w:pPr>
    </w:p>
    <w:p w14:paraId="1C72F9CF" w14:textId="1243C9DD" w:rsidR="64A2F398" w:rsidRPr="002C02A6" w:rsidRDefault="12CD65CB" w:rsidP="002C02A6">
      <w:pPr>
        <w:pStyle w:val="Heading1"/>
        <w:rPr>
          <w:color w:val="auto"/>
          <w:sz w:val="56"/>
          <w:szCs w:val="56"/>
        </w:rPr>
      </w:pPr>
      <w:bookmarkStart w:id="0" w:name="_Content_Page"/>
      <w:bookmarkStart w:id="1" w:name="_Toc209786600"/>
      <w:bookmarkEnd w:id="0"/>
      <w:r w:rsidRPr="64A2F398">
        <w:rPr>
          <w:color w:val="auto"/>
          <w:sz w:val="56"/>
          <w:szCs w:val="56"/>
        </w:rPr>
        <w:t>Content</w:t>
      </w:r>
      <w:r w:rsidR="005C23BF">
        <w:rPr>
          <w:color w:val="auto"/>
          <w:sz w:val="56"/>
          <w:szCs w:val="56"/>
        </w:rPr>
        <w:t>s</w:t>
      </w:r>
      <w:r w:rsidRPr="64A2F398">
        <w:rPr>
          <w:color w:val="auto"/>
          <w:sz w:val="56"/>
          <w:szCs w:val="56"/>
        </w:rPr>
        <w:t xml:space="preserve"> </w:t>
      </w:r>
      <w:r w:rsidRPr="64A2F398">
        <w:rPr>
          <w:rStyle w:val="TitleChar"/>
          <w:color w:val="auto"/>
        </w:rPr>
        <w:t>Page</w:t>
      </w:r>
      <w:bookmarkEnd w:id="1"/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eastAsia="ja-JP"/>
        </w:rPr>
        <w:id w:val="6761624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76806B" w14:textId="7B3677A8" w:rsidR="005C23BF" w:rsidRDefault="005C23BF">
          <w:pPr>
            <w:pStyle w:val="TOCHeading"/>
          </w:pPr>
        </w:p>
        <w:p w14:paraId="51B00BB8" w14:textId="6AF0F553" w:rsidR="005C23BF" w:rsidRDefault="00000000">
          <w:pPr>
            <w:pStyle w:val="TOC1"/>
            <w:tabs>
              <w:tab w:val="right" w:leader="dot" w:pos="6110"/>
            </w:tabs>
          </w:pPr>
          <w:hyperlink w:anchor="_top" w:history="1">
            <w:r w:rsidR="005C23BF" w:rsidRPr="007A2191">
              <w:rPr>
                <w:rStyle w:val="Hyperlink"/>
                <w:color w:val="auto"/>
                <w:u w:val="none"/>
              </w:rPr>
              <w:t>Title Page</w:t>
            </w:r>
          </w:hyperlink>
          <w:r w:rsidR="005C23BF" w:rsidRPr="005C23BF">
            <w:rPr>
              <w:webHidden/>
            </w:rPr>
            <w:tab/>
          </w:r>
          <w:hyperlink w:anchor="_top" w:history="1">
            <w:r w:rsidR="005C23BF" w:rsidRPr="007A2191">
              <w:rPr>
                <w:rStyle w:val="Hyperlink"/>
                <w:webHidden/>
                <w:color w:val="auto"/>
                <w:u w:val="none"/>
              </w:rPr>
              <w:t>1</w:t>
            </w:r>
          </w:hyperlink>
        </w:p>
        <w:p w14:paraId="1E9BCB9D" w14:textId="4625CD46" w:rsidR="00F05879" w:rsidRDefault="005C23BF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786600" w:history="1">
            <w:r w:rsidR="00F05879" w:rsidRPr="00263E9D">
              <w:rPr>
                <w:rStyle w:val="Hyperlink"/>
                <w:noProof/>
              </w:rPr>
              <w:t xml:space="preserve">Contents </w:t>
            </w:r>
            <w:r w:rsidR="00F05879" w:rsidRPr="00263E9D">
              <w:rPr>
                <w:rStyle w:val="Hyperlink"/>
                <w:noProof/>
                <w:spacing w:val="-10"/>
                <w:kern w:val="28"/>
              </w:rPr>
              <w:t>Page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_Toc209786600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2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59DF1B61" w14:textId="03B5D165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1" w:history="1">
            <w:r w:rsidR="00F05879" w:rsidRPr="00263E9D">
              <w:rPr>
                <w:rStyle w:val="Hyperlink"/>
                <w:rFonts w:eastAsia="Aptos Display"/>
                <w:noProof/>
              </w:rPr>
              <w:t>The Performers &amp; Characters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_Toc209786601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4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5F2A2DCE" w14:textId="2810D0AB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2" w:history="1">
            <w:r w:rsidR="00F05879" w:rsidRPr="00263E9D">
              <w:rPr>
                <w:rStyle w:val="Hyperlink"/>
                <w:noProof/>
              </w:rPr>
              <w:t>What to Expect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_Toc209786602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7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702C224E" w14:textId="3A72503C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3" w:history="1">
            <w:r w:rsidR="00F05879" w:rsidRPr="00263E9D">
              <w:rPr>
                <w:rStyle w:val="Hyperlink"/>
                <w:rFonts w:eastAsia="Aptos Display"/>
                <w:noProof/>
              </w:rPr>
              <w:t>The Space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_Toc209786603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11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682D0ECF" w14:textId="25655134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4" w:history="1">
            <w:r w:rsidR="00F05879" w:rsidRPr="00263E9D">
              <w:rPr>
                <w:rStyle w:val="Hyperlink"/>
                <w:rFonts w:eastAsia="Aptos Display"/>
                <w:noProof/>
              </w:rPr>
              <w:t>The Venue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_Toc209786604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12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239DFA6F" w14:textId="184EDC25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5" w:history="1">
            <w:r w:rsidR="00F05879" w:rsidRPr="00263E9D">
              <w:rPr>
                <w:rStyle w:val="Hyperlink"/>
                <w:rFonts w:eastAsia="Aptos Display"/>
                <w:noProof/>
              </w:rPr>
              <w:t>How to get there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_Toc209786605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13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7E9D48FD" w14:textId="1B74A75A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6" w:history="1">
            <w:r w:rsidR="00F05879" w:rsidRPr="00263E9D">
              <w:rPr>
                <w:rStyle w:val="Hyperlink"/>
                <w:rFonts w:eastAsia="Aptos Display"/>
                <w:noProof/>
              </w:rPr>
              <w:t>Support Resources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_Toc209786606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14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73061BDA" w14:textId="1F8D2228" w:rsidR="00F05879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9786607" w:history="1">
            <w:r w:rsidR="00F05879" w:rsidRPr="00263E9D">
              <w:rPr>
                <w:rStyle w:val="Hyperlink"/>
                <w:noProof/>
              </w:rPr>
              <w:t>Feedback</w:t>
            </w:r>
            <w:r w:rsidR="00F05879">
              <w:rPr>
                <w:noProof/>
                <w:webHidden/>
              </w:rPr>
              <w:tab/>
            </w:r>
            <w:r w:rsidR="00F05879">
              <w:rPr>
                <w:noProof/>
                <w:webHidden/>
              </w:rPr>
              <w:fldChar w:fldCharType="begin"/>
            </w:r>
            <w:r w:rsidR="00F05879">
              <w:rPr>
                <w:noProof/>
                <w:webHidden/>
              </w:rPr>
              <w:instrText xml:space="preserve"> PAGEREF _Toc209786607 \h </w:instrText>
            </w:r>
            <w:r w:rsidR="00F05879">
              <w:rPr>
                <w:noProof/>
                <w:webHidden/>
              </w:rPr>
            </w:r>
            <w:r w:rsidR="00F05879">
              <w:rPr>
                <w:noProof/>
                <w:webHidden/>
              </w:rPr>
              <w:fldChar w:fldCharType="separate"/>
            </w:r>
            <w:r w:rsidR="00C444BE">
              <w:rPr>
                <w:noProof/>
                <w:webHidden/>
              </w:rPr>
              <w:t>15</w:t>
            </w:r>
            <w:r w:rsidR="00F05879">
              <w:rPr>
                <w:noProof/>
                <w:webHidden/>
              </w:rPr>
              <w:fldChar w:fldCharType="end"/>
            </w:r>
          </w:hyperlink>
        </w:p>
        <w:p w14:paraId="6629591E" w14:textId="4C676378" w:rsidR="005C23BF" w:rsidRDefault="005C23BF">
          <w:r>
            <w:rPr>
              <w:b/>
              <w:bCs/>
              <w:noProof/>
            </w:rPr>
            <w:fldChar w:fldCharType="end"/>
          </w:r>
        </w:p>
      </w:sdtContent>
    </w:sdt>
    <w:p w14:paraId="1102485E" w14:textId="7E57E903" w:rsidR="4EDEFD42" w:rsidRPr="00EB3BFF" w:rsidRDefault="4EDEFD42" w:rsidP="00FE33D5">
      <w:pPr>
        <w:pStyle w:val="ListParagraph"/>
        <w:ind w:left="1440"/>
        <w:rPr>
          <w:sz w:val="32"/>
          <w:szCs w:val="32"/>
        </w:rPr>
      </w:pPr>
    </w:p>
    <w:p w14:paraId="68F78CE8" w14:textId="31C145E9" w:rsidR="64A2F398" w:rsidRDefault="64A2F398" w:rsidP="00E827F9"/>
    <w:p w14:paraId="7B340113" w14:textId="4A55B0B0" w:rsidR="64A2F398" w:rsidRDefault="64A2F398" w:rsidP="64A2F398"/>
    <w:p w14:paraId="1A7C2674" w14:textId="6888908B" w:rsidR="64A2F398" w:rsidRDefault="64A2F398" w:rsidP="64A2F398"/>
    <w:p w14:paraId="6C70CAF5" w14:textId="6C25E47B" w:rsidR="4EDEFD42" w:rsidRDefault="4EDEFD42" w:rsidP="00FE33D5">
      <w:pPr>
        <w:pStyle w:val="ListParagraph"/>
        <w:ind w:left="1440"/>
      </w:pPr>
    </w:p>
    <w:p w14:paraId="1F9510B2" w14:textId="1565796F" w:rsidR="4EDEFD42" w:rsidRDefault="4EDEFD42" w:rsidP="1719B959"/>
    <w:p w14:paraId="2A64CE6D" w14:textId="699AAE0E" w:rsidR="4EDEFD42" w:rsidRDefault="4EDEFD42" w:rsidP="1719B959"/>
    <w:p w14:paraId="6540D619" w14:textId="31DBCE23" w:rsidR="4EDEFD42" w:rsidRDefault="4EDEFD42" w:rsidP="1719B959"/>
    <w:p w14:paraId="76BBF470" w14:textId="126862B3" w:rsidR="4EDEFD42" w:rsidRDefault="4EDEFD42" w:rsidP="1719B959"/>
    <w:p w14:paraId="3311040A" w14:textId="7F845A6A" w:rsidR="6ACBDBA6" w:rsidRDefault="6ACBDBA6" w:rsidP="6ACBDBA6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061853FB" w14:textId="02442177" w:rsidR="00634DE4" w:rsidRPr="008859F3" w:rsidRDefault="00634DE4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2" w:name="_The_Performers_&amp;"/>
      <w:bookmarkStart w:id="3" w:name="_Toc209786601"/>
      <w:bookmarkEnd w:id="2"/>
      <w:r w:rsidRPr="008859F3">
        <w:rPr>
          <w:rFonts w:eastAsia="Aptos Display"/>
          <w:color w:val="auto"/>
          <w:sz w:val="56"/>
          <w:szCs w:val="56"/>
        </w:rPr>
        <w:lastRenderedPageBreak/>
        <w:t>The Performers &amp;</w:t>
      </w:r>
      <w:r w:rsidR="002D4B25">
        <w:rPr>
          <w:rFonts w:eastAsia="Aptos Display"/>
          <w:color w:val="auto"/>
          <w:sz w:val="56"/>
          <w:szCs w:val="56"/>
        </w:rPr>
        <w:t xml:space="preserve"> </w:t>
      </w:r>
      <w:r w:rsidRPr="008859F3">
        <w:rPr>
          <w:rFonts w:eastAsia="Aptos Display"/>
          <w:color w:val="auto"/>
          <w:sz w:val="56"/>
          <w:szCs w:val="56"/>
        </w:rPr>
        <w:t>Characters</w:t>
      </w:r>
      <w:bookmarkEnd w:id="3"/>
    </w:p>
    <w:tbl>
      <w:tblPr>
        <w:tblStyle w:val="TableGrid"/>
        <w:tblpPr w:leftFromText="180" w:rightFromText="180" w:vertAnchor="text" w:horzAnchor="margin" w:tblpXSpec="center" w:tblpY="901"/>
        <w:tblOverlap w:val="never"/>
        <w:tblW w:w="12044" w:type="dxa"/>
        <w:tblLayout w:type="fixed"/>
        <w:tblLook w:val="06A0" w:firstRow="1" w:lastRow="0" w:firstColumn="1" w:lastColumn="0" w:noHBand="1" w:noVBand="1"/>
      </w:tblPr>
      <w:tblGrid>
        <w:gridCol w:w="5613"/>
        <w:gridCol w:w="6431"/>
      </w:tblGrid>
      <w:tr w:rsidR="00874538" w14:paraId="2BA12A40" w14:textId="77777777" w:rsidTr="64F3F70F">
        <w:trPr>
          <w:trHeight w:val="644"/>
        </w:trPr>
        <w:tc>
          <w:tcPr>
            <w:tcW w:w="5613" w:type="dxa"/>
          </w:tcPr>
          <w:p w14:paraId="016039FE" w14:textId="2B97A8F2" w:rsidR="00733435" w:rsidRDefault="002C02A6" w:rsidP="00874538">
            <w:pPr>
              <w:ind w:left="2160" w:hanging="2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Lucy Best</w:t>
            </w:r>
          </w:p>
        </w:tc>
        <w:tc>
          <w:tcPr>
            <w:tcW w:w="6431" w:type="dxa"/>
          </w:tcPr>
          <w:p w14:paraId="639D7BBF" w14:textId="77777777" w:rsidR="00733435" w:rsidRDefault="00733435" w:rsidP="00874538">
            <w:pPr>
              <w:ind w:left="2160" w:hanging="2160"/>
              <w:jc w:val="center"/>
              <w:rPr>
                <w:b/>
                <w:bCs/>
              </w:rPr>
            </w:pPr>
            <w:r w:rsidRPr="64F3F70F">
              <w:rPr>
                <w:b/>
                <w:bCs/>
              </w:rPr>
              <w:t>Character + Costume Shot</w:t>
            </w:r>
          </w:p>
        </w:tc>
      </w:tr>
      <w:tr w:rsidR="00733435" w14:paraId="456E90A1" w14:textId="77777777" w:rsidTr="64F3F70F">
        <w:trPr>
          <w:trHeight w:hRule="exact" w:val="2608"/>
        </w:trPr>
        <w:tc>
          <w:tcPr>
            <w:tcW w:w="5613" w:type="dxa"/>
            <w:vAlign w:val="center"/>
          </w:tcPr>
          <w:p w14:paraId="60DEB2B6" w14:textId="11ED06FE" w:rsidR="00733435" w:rsidRDefault="002C02A6" w:rsidP="00733435">
            <w:pPr>
              <w:ind w:left="2160" w:hanging="2160"/>
              <w:jc w:val="center"/>
            </w:pPr>
            <w:r>
              <w:rPr>
                <w:noProof/>
              </w:rPr>
              <w:drawing>
                <wp:inline distT="0" distB="0" distL="0" distR="0" wp14:anchorId="4D31F951" wp14:editId="3CD42D4B">
                  <wp:extent cx="1104900" cy="1656080"/>
                  <wp:effectExtent l="0" t="0" r="0" b="0"/>
                  <wp:docPr id="1971237340" name="Picture 6" descr="A person wearing a scar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237340" name="Picture 6" descr="A person wearing a scarf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A0C99" w14:textId="77777777" w:rsidR="002C02A6" w:rsidRDefault="002C02A6" w:rsidP="00733435">
            <w:pPr>
              <w:ind w:left="2160" w:hanging="2160"/>
              <w:jc w:val="center"/>
            </w:pPr>
          </w:p>
          <w:p w14:paraId="2E4AF83B" w14:textId="77777777" w:rsidR="002C02A6" w:rsidRDefault="002C02A6" w:rsidP="00733435">
            <w:pPr>
              <w:ind w:left="2160" w:hanging="2160"/>
              <w:jc w:val="center"/>
            </w:pPr>
          </w:p>
          <w:p w14:paraId="17EFEA7C" w14:textId="77777777" w:rsidR="002C02A6" w:rsidRDefault="002C02A6" w:rsidP="00733435">
            <w:pPr>
              <w:ind w:left="2160" w:hanging="2160"/>
              <w:jc w:val="center"/>
            </w:pPr>
          </w:p>
          <w:p w14:paraId="1348273D" w14:textId="77777777" w:rsidR="002C02A6" w:rsidRDefault="002C02A6" w:rsidP="00733435">
            <w:pPr>
              <w:ind w:left="2160" w:hanging="2160"/>
              <w:jc w:val="center"/>
            </w:pPr>
          </w:p>
          <w:p w14:paraId="3158F9EC" w14:textId="77777777" w:rsidR="002C02A6" w:rsidRDefault="002C02A6" w:rsidP="00733435">
            <w:pPr>
              <w:ind w:left="2160" w:hanging="2160"/>
              <w:jc w:val="center"/>
            </w:pPr>
          </w:p>
          <w:p w14:paraId="5A7AEBAC" w14:textId="77777777" w:rsidR="00733435" w:rsidRDefault="00733435" w:rsidP="00733435">
            <w:pPr>
              <w:ind w:left="2160" w:hanging="2160"/>
              <w:jc w:val="center"/>
            </w:pPr>
            <w:r>
              <w:t>Anna Banana</w:t>
            </w:r>
          </w:p>
        </w:tc>
        <w:tc>
          <w:tcPr>
            <w:tcW w:w="6431" w:type="dxa"/>
            <w:vAlign w:val="center"/>
          </w:tcPr>
          <w:p w14:paraId="0C4A81BA" w14:textId="77777777" w:rsidR="00733435" w:rsidRDefault="002C02A6" w:rsidP="00733435">
            <w:pPr>
              <w:ind w:left="2160" w:hanging="2160"/>
              <w:jc w:val="center"/>
            </w:pPr>
            <w:r>
              <w:t>Lucy Best is the solo performer for the show.</w:t>
            </w:r>
          </w:p>
          <w:p w14:paraId="58A11F29" w14:textId="77777777" w:rsidR="002C02A6" w:rsidRDefault="002C02A6" w:rsidP="00733435">
            <w:pPr>
              <w:ind w:left="2160" w:hanging="2160"/>
              <w:jc w:val="center"/>
            </w:pPr>
            <w:r>
              <w:t>She plays herself. Sharing true stories from her life.</w:t>
            </w:r>
          </w:p>
          <w:p w14:paraId="272CDA29" w14:textId="77777777" w:rsidR="002C02A6" w:rsidRDefault="002C02A6" w:rsidP="00733435">
            <w:pPr>
              <w:ind w:left="2160" w:hanging="2160"/>
              <w:jc w:val="center"/>
            </w:pPr>
            <w:r>
              <w:t>She will be wearing a pink dress.</w:t>
            </w:r>
          </w:p>
          <w:p w14:paraId="55E82209" w14:textId="0CA1E8D3" w:rsidR="002C02A6" w:rsidRDefault="002C02A6" w:rsidP="00733435">
            <w:pPr>
              <w:ind w:left="2160" w:hanging="2160"/>
              <w:jc w:val="center"/>
            </w:pPr>
            <w:r>
              <w:t xml:space="preserve">When she </w:t>
            </w:r>
            <w:proofErr w:type="gramStart"/>
            <w:r>
              <w:t>enters</w:t>
            </w:r>
            <w:proofErr w:type="gramEnd"/>
            <w:r>
              <w:t xml:space="preserve"> she’ll be doing a Kate Bush impression.</w:t>
            </w:r>
          </w:p>
        </w:tc>
      </w:tr>
      <w:tr w:rsidR="00F1348C" w14:paraId="7383B05A" w14:textId="77777777" w:rsidTr="64F3F70F">
        <w:trPr>
          <w:trHeight w:hRule="exact" w:val="2608"/>
        </w:trPr>
        <w:tc>
          <w:tcPr>
            <w:tcW w:w="5613" w:type="dxa"/>
            <w:vAlign w:val="center"/>
          </w:tcPr>
          <w:p w14:paraId="7699050C" w14:textId="19331747" w:rsidR="00F1348C" w:rsidRDefault="00F1348C" w:rsidP="00733435">
            <w:pPr>
              <w:ind w:left="2160" w:hanging="2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0C7C6" wp14:editId="6B0277C1">
                  <wp:extent cx="1656080" cy="1242060"/>
                  <wp:effectExtent l="3810" t="0" r="0" b="0"/>
                  <wp:docPr id="1327672154" name="Picture 7" descr="A person smiling for a self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672154" name="Picture 7" descr="A person smiling for a selfi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  <w:vAlign w:val="center"/>
          </w:tcPr>
          <w:p w14:paraId="67639CCF" w14:textId="06AED911" w:rsidR="00F1348C" w:rsidRDefault="00F1348C" w:rsidP="00733435">
            <w:pPr>
              <w:ind w:left="2160" w:hanging="2160"/>
              <w:jc w:val="center"/>
            </w:pPr>
            <w:r>
              <w:t>Kelly Rutter will be the Auslan interpreter on 5</w:t>
            </w:r>
            <w:r w:rsidRPr="00F1348C">
              <w:rPr>
                <w:vertAlign w:val="superscript"/>
              </w:rPr>
              <w:t>th</w:t>
            </w:r>
            <w:r>
              <w:t xml:space="preserve"> October</w:t>
            </w:r>
          </w:p>
        </w:tc>
      </w:tr>
    </w:tbl>
    <w:p w14:paraId="3F53A9C5" w14:textId="77777777" w:rsidR="00F1348C" w:rsidRDefault="00F1348C" w:rsidP="00964FC5">
      <w:pPr>
        <w:rPr>
          <w:rFonts w:eastAsia="Aptos Display"/>
          <w:sz w:val="56"/>
          <w:szCs w:val="56"/>
        </w:rPr>
      </w:pPr>
      <w:bookmarkStart w:id="4" w:name="_Content_Advice"/>
      <w:bookmarkEnd w:id="4"/>
    </w:p>
    <w:p w14:paraId="04264469" w14:textId="028B9159" w:rsidR="00964FC5" w:rsidRDefault="00964FC5" w:rsidP="00964FC5">
      <w:pPr>
        <w:rPr>
          <w:rFonts w:ascii="Aptos" w:eastAsia="Aptos" w:hAnsi="Aptos" w:cs="Aptos"/>
          <w:color w:val="000000" w:themeColor="text1"/>
        </w:rPr>
      </w:pPr>
      <w:r w:rsidRPr="008859F3">
        <w:rPr>
          <w:rFonts w:eastAsia="Aptos Display"/>
          <w:sz w:val="56"/>
          <w:szCs w:val="56"/>
        </w:rPr>
        <w:lastRenderedPageBreak/>
        <w:t>Content Advice</w:t>
      </w:r>
    </w:p>
    <w:tbl>
      <w:tblPr>
        <w:tblStyle w:val="TableGrid"/>
        <w:tblpPr w:leftFromText="180" w:rightFromText="180" w:vertAnchor="text" w:horzAnchor="page" w:tblpX="1464" w:tblpY="241"/>
        <w:tblOverlap w:val="never"/>
        <w:tblW w:w="126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6890"/>
        <w:gridCol w:w="5727"/>
      </w:tblGrid>
      <w:tr w:rsidR="00980423" w14:paraId="2E19166D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452F1852" w14:textId="1210EFEA" w:rsidR="00980423" w:rsidRPr="00F1348C" w:rsidRDefault="00980423" w:rsidP="00F1348C">
            <w:pPr>
              <w:rPr>
                <w:rFonts w:ascii="Aptos" w:eastAsia="Aptos" w:hAnsi="Aptos" w:cs="Aptos"/>
                <w:b/>
                <w:bCs/>
              </w:rPr>
            </w:pPr>
            <w:r w:rsidRPr="00F1348C">
              <w:rPr>
                <w:rFonts w:ascii="Aptos" w:eastAsia="Aptos" w:hAnsi="Aptos" w:cs="Aptos"/>
                <w:b/>
                <w:bCs/>
              </w:rPr>
              <w:t xml:space="preserve">Technical </w:t>
            </w:r>
            <w:r w:rsidR="005C23BF" w:rsidRPr="00F1348C">
              <w:rPr>
                <w:rFonts w:ascii="Aptos" w:eastAsia="Aptos" w:hAnsi="Aptos" w:cs="Aptos"/>
                <w:b/>
                <w:bCs/>
              </w:rPr>
              <w:t xml:space="preserve">Effect </w:t>
            </w:r>
            <w:r w:rsidRPr="00F1348C">
              <w:rPr>
                <w:rFonts w:ascii="Aptos" w:eastAsia="Aptos" w:hAnsi="Aptos" w:cs="Aptos"/>
                <w:b/>
                <w:bCs/>
              </w:rPr>
              <w:t>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3AC4E1D9" w14:textId="4ABC9305" w:rsidR="00980423" w:rsidRPr="00F1348C" w:rsidRDefault="00980423" w:rsidP="00F1348C">
            <w:pPr>
              <w:rPr>
                <w:rFonts w:ascii="Aptos" w:eastAsia="Aptos" w:hAnsi="Aptos" w:cs="Aptos"/>
                <w:b/>
                <w:bCs/>
              </w:rPr>
            </w:pPr>
            <w:r w:rsidRPr="00F1348C">
              <w:rPr>
                <w:rFonts w:ascii="Aptos" w:eastAsia="Aptos" w:hAnsi="Aptos" w:cs="Aptos"/>
                <w:b/>
                <w:bCs/>
              </w:rPr>
              <w:t xml:space="preserve">Technical </w:t>
            </w:r>
            <w:r w:rsidR="005C23BF" w:rsidRPr="00F1348C">
              <w:rPr>
                <w:rFonts w:ascii="Aptos" w:eastAsia="Aptos" w:hAnsi="Aptos" w:cs="Aptos"/>
                <w:b/>
                <w:bCs/>
              </w:rPr>
              <w:t>E</w:t>
            </w:r>
            <w:r w:rsidRPr="00F1348C">
              <w:rPr>
                <w:rFonts w:ascii="Aptos" w:eastAsia="Aptos" w:hAnsi="Aptos" w:cs="Aptos"/>
                <w:b/>
                <w:bCs/>
              </w:rPr>
              <w:t>ffect Description</w:t>
            </w:r>
          </w:p>
        </w:tc>
      </w:tr>
      <w:tr w:rsidR="00980423" w14:paraId="522F37C4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3417FB89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There will mostly be static lighting while Lucy tells stories</w:t>
            </w:r>
          </w:p>
          <w:p w14:paraId="137E3036" w14:textId="5613F8D5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are two songs in the show, during which there will be a rainbow chase lighting effect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A038E88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There will be ambient lighting in the room and brighter lighting over the performance space</w:t>
            </w:r>
          </w:p>
          <w:p w14:paraId="47C9CC90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The rainbow chase will be </w:t>
            </w:r>
            <w:proofErr w:type="spellStart"/>
            <w:r>
              <w:rPr>
                <w:rFonts w:ascii="Aptos" w:eastAsia="Aptos" w:hAnsi="Aptos" w:cs="Aptos"/>
              </w:rPr>
              <w:t>colourful</w:t>
            </w:r>
            <w:proofErr w:type="spellEnd"/>
            <w:r>
              <w:rPr>
                <w:rFonts w:ascii="Aptos" w:eastAsia="Aptos" w:hAnsi="Aptos" w:cs="Aptos"/>
              </w:rPr>
              <w:t xml:space="preserve"> lighting</w:t>
            </w:r>
          </w:p>
          <w:p w14:paraId="48EE8767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music in the show will be amplified</w:t>
            </w:r>
          </w:p>
          <w:p w14:paraId="6B0C4E92" w14:textId="070C661E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Lucy will project her voice without the use of a microphone</w:t>
            </w:r>
          </w:p>
        </w:tc>
      </w:tr>
      <w:tr w:rsidR="00980423" w14:paraId="37FEC52A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787B3670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Verbal Content 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29E45788" w14:textId="5463CC82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 xml:space="preserve">Verbal </w:t>
            </w:r>
            <w:r w:rsidR="005C23BF">
              <w:rPr>
                <w:rFonts w:ascii="Aptos" w:eastAsia="Aptos" w:hAnsi="Aptos" w:cs="Aptos"/>
              </w:rPr>
              <w:t>C</w:t>
            </w:r>
            <w:r w:rsidRPr="7F8A9DB2">
              <w:rPr>
                <w:rFonts w:ascii="Aptos" w:eastAsia="Aptos" w:hAnsi="Aptos" w:cs="Aptos"/>
              </w:rPr>
              <w:t>ontent Description</w:t>
            </w:r>
          </w:p>
        </w:tc>
      </w:tr>
      <w:tr w:rsidR="00980423" w14:paraId="1F7E349A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0A2CB2A8" w14:textId="64E8E943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 show is mostly talking – storytelling</w:t>
            </w:r>
          </w:p>
          <w:p w14:paraId="49828F8E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show includes themes of sexual assault, mental health, neurodiversity, queerness, cultural identity, bullying, drugs references, and sexual content</w:t>
            </w:r>
          </w:p>
          <w:p w14:paraId="566DA563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will be some course language</w:t>
            </w:r>
          </w:p>
          <w:p w14:paraId="63044B31" w14:textId="0F79DC98" w:rsidR="00F1348C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show is mostly funny but does have some pathos</w:t>
            </w:r>
          </w:p>
          <w:p w14:paraId="43DE9E0C" w14:textId="24133235" w:rsidR="002C02A6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</w:t>
            </w:r>
            <w:r w:rsidR="002C02A6">
              <w:rPr>
                <w:rFonts w:ascii="Aptos" w:eastAsia="Aptos" w:hAnsi="Aptos" w:cs="Aptos"/>
              </w:rPr>
              <w:t>here is a story that spans the show, which is about the death of a wild baby dolphin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DFF634B" w14:textId="77777777" w:rsidR="002C02A6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Lucy Best will be speaking in English throughout</w:t>
            </w:r>
          </w:p>
          <w:p w14:paraId="0238DFEE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She has an English accent</w:t>
            </w:r>
          </w:p>
          <w:p w14:paraId="575752C3" w14:textId="77777777" w:rsidR="00980423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is one repeated Spanish phrase</w:t>
            </w:r>
          </w:p>
          <w:p w14:paraId="37EB9D59" w14:textId="342EE11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first song is</w:t>
            </w:r>
            <w:r w:rsidR="00AA3EBB">
              <w:rPr>
                <w:rFonts w:ascii="Aptos" w:eastAsia="Aptos" w:hAnsi="Aptos" w:cs="Aptos"/>
              </w:rPr>
              <w:t xml:space="preserve"> a snippet of</w:t>
            </w:r>
            <w:r>
              <w:rPr>
                <w:rFonts w:ascii="Aptos" w:eastAsia="Aptos" w:hAnsi="Aptos" w:cs="Aptos"/>
              </w:rPr>
              <w:t xml:space="preserve"> Kate Bush’s WOW </w:t>
            </w:r>
          </w:p>
          <w:p w14:paraId="616E1429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second song is an original song about consent</w:t>
            </w:r>
          </w:p>
          <w:p w14:paraId="46A88AEA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audience is encouraged to join in the songs</w:t>
            </w:r>
          </w:p>
          <w:p w14:paraId="4E61F844" w14:textId="1656D435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The </w:t>
            </w:r>
            <w:proofErr w:type="gramStart"/>
            <w:r>
              <w:rPr>
                <w:rFonts w:ascii="Aptos" w:eastAsia="Aptos" w:hAnsi="Aptos" w:cs="Aptos"/>
              </w:rPr>
              <w:t>5</w:t>
            </w:r>
            <w:r w:rsidRPr="00F1348C">
              <w:rPr>
                <w:rFonts w:ascii="Aptos" w:eastAsia="Aptos" w:hAnsi="Aptos" w:cs="Aptos"/>
                <w:vertAlign w:val="superscript"/>
              </w:rPr>
              <w:t>th</w:t>
            </w:r>
            <w:proofErr w:type="gramEnd"/>
            <w:r>
              <w:rPr>
                <w:rFonts w:ascii="Aptos" w:eastAsia="Aptos" w:hAnsi="Aptos" w:cs="Aptos"/>
              </w:rPr>
              <w:t xml:space="preserve"> October show will be Auslan interpreted</w:t>
            </w:r>
            <w:r w:rsidR="00AA3EBB">
              <w:rPr>
                <w:rFonts w:ascii="Aptos" w:eastAsia="Aptos" w:hAnsi="Aptos" w:cs="Aptos"/>
              </w:rPr>
              <w:t>, low sensory and masks encouraged</w:t>
            </w:r>
          </w:p>
        </w:tc>
      </w:tr>
      <w:tr w:rsidR="00980423" w14:paraId="1609012F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47B4C100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Visual Content 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C5CFAA8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Visual Content Description</w:t>
            </w:r>
          </w:p>
        </w:tc>
      </w:tr>
      <w:tr w:rsidR="00980423" w14:paraId="3E3BA6EF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727F2F2E" w14:textId="2B76C9FB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Lucy will be clowning and including elements of physical theatre in her performance, however most of the content is delivered from a standing position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B8B105E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Due to the small performance space the show is not overly physical</w:t>
            </w:r>
          </w:p>
          <w:p w14:paraId="5154A21C" w14:textId="23C916B5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Lucy will use </w:t>
            </w:r>
            <w:r w:rsidR="00334C26">
              <w:rPr>
                <w:rFonts w:ascii="Aptos" w:eastAsia="Aptos" w:hAnsi="Aptos" w:cs="Aptos"/>
              </w:rPr>
              <w:t>a step ladder</w:t>
            </w:r>
            <w:r>
              <w:rPr>
                <w:rFonts w:ascii="Aptos" w:eastAsia="Aptos" w:hAnsi="Aptos" w:cs="Aptos"/>
              </w:rPr>
              <w:t xml:space="preserve"> to stand on, to create height in the performance</w:t>
            </w:r>
          </w:p>
          <w:p w14:paraId="1441E004" w14:textId="44620631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- Lucy is 152cm</w:t>
            </w:r>
          </w:p>
        </w:tc>
      </w:tr>
    </w:tbl>
    <w:p w14:paraId="4B1B1130" w14:textId="77777777" w:rsidR="00964FC5" w:rsidRDefault="00964FC5" w:rsidP="00964FC5">
      <w:pPr>
        <w:rPr>
          <w:rFonts w:ascii="Aptos" w:eastAsia="Aptos" w:hAnsi="Aptos" w:cs="Aptos"/>
          <w:color w:val="000000" w:themeColor="text1"/>
        </w:rPr>
      </w:pPr>
    </w:p>
    <w:p w14:paraId="670D371F" w14:textId="77777777" w:rsidR="00FE33D5" w:rsidRDefault="00FE33D5" w:rsidP="1719B959">
      <w:pPr>
        <w:pStyle w:val="Title"/>
      </w:pPr>
    </w:p>
    <w:p w14:paraId="0B71642D" w14:textId="3D9705C5" w:rsidR="000718A6" w:rsidRDefault="000718A6">
      <w:r>
        <w:br w:type="page"/>
      </w:r>
    </w:p>
    <w:p w14:paraId="562456E1" w14:textId="77777777" w:rsidR="000718A6" w:rsidRPr="008859F3" w:rsidRDefault="000718A6" w:rsidP="000718A6">
      <w:pPr>
        <w:pStyle w:val="Heading1"/>
        <w:rPr>
          <w:color w:val="auto"/>
          <w:sz w:val="56"/>
          <w:szCs w:val="56"/>
        </w:rPr>
      </w:pPr>
      <w:bookmarkStart w:id="5" w:name="_Toc207727872"/>
      <w:bookmarkStart w:id="6" w:name="_Toc209786602"/>
      <w:r w:rsidRPr="008859F3">
        <w:rPr>
          <w:color w:val="auto"/>
          <w:sz w:val="56"/>
          <w:szCs w:val="56"/>
        </w:rPr>
        <w:lastRenderedPageBreak/>
        <w:t>What to Expect</w:t>
      </w:r>
      <w:bookmarkEnd w:id="5"/>
      <w:bookmarkEnd w:id="6"/>
    </w:p>
    <w:p w14:paraId="4B25D319" w14:textId="63159AC0" w:rsidR="000718A6" w:rsidRDefault="000718A6" w:rsidP="000718A6">
      <w:r>
        <w:t>For 5</w:t>
      </w:r>
      <w:r w:rsidRPr="000718A6">
        <w:rPr>
          <w:vertAlign w:val="superscript"/>
        </w:rPr>
        <w:t>th</w:t>
      </w:r>
      <w:r>
        <w:t xml:space="preserve"> October presentation, you can expect the following features to be available:</w:t>
      </w:r>
    </w:p>
    <w:tbl>
      <w:tblPr>
        <w:tblStyle w:val="TableGrid"/>
        <w:tblpPr w:leftFromText="180" w:rightFromText="180" w:vertAnchor="page" w:horzAnchor="margin" w:tblpXSpec="center" w:tblpY="4969"/>
        <w:tblW w:w="11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85"/>
        <w:gridCol w:w="4386"/>
        <w:gridCol w:w="1134"/>
        <w:gridCol w:w="3694"/>
      </w:tblGrid>
      <w:tr w:rsidR="000718A6" w14:paraId="292C19C6" w14:textId="77777777" w:rsidTr="00AA3EBB">
        <w:trPr>
          <w:trHeight w:val="300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05204C5D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  <w:bookmarkStart w:id="7" w:name="_Hlk207380184"/>
            <w:r w:rsidRPr="1719B959">
              <w:rPr>
                <w:rFonts w:ascii="Aptos" w:eastAsia="Aptos" w:hAnsi="Aptos" w:cs="Aptos"/>
                <w:b/>
                <w:bCs/>
                <w:color w:val="000000" w:themeColor="text1"/>
              </w:rPr>
              <w:t>Feature</w:t>
            </w:r>
          </w:p>
        </w:tc>
        <w:tc>
          <w:tcPr>
            <w:tcW w:w="4386" w:type="dxa"/>
          </w:tcPr>
          <w:p w14:paraId="431E3CF0" w14:textId="77777777" w:rsidR="000718A6" w:rsidRPr="1719B959" w:rsidRDefault="000718A6" w:rsidP="00A0280C">
            <w:pP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What this Entails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7A14A304" w14:textId="77777777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 w:rsidRPr="1719B959"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Included</w:t>
            </w:r>
          </w:p>
        </w:tc>
        <w:tc>
          <w:tcPr>
            <w:tcW w:w="3694" w:type="dxa"/>
          </w:tcPr>
          <w:p w14:paraId="04BEDCDF" w14:textId="77777777" w:rsidR="000718A6" w:rsidRPr="1719B959" w:rsidRDefault="000718A6" w:rsidP="00A0280C">
            <w:pP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Additional Comments</w:t>
            </w:r>
          </w:p>
        </w:tc>
      </w:tr>
      <w:tr w:rsidR="000718A6" w14:paraId="65C768F9" w14:textId="77777777" w:rsidTr="00AA3EBB">
        <w:trPr>
          <w:trHeight w:val="2212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1BE594B4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 xml:space="preserve">Consultation with a member of the </w:t>
            </w:r>
            <w:r>
              <w:rPr>
                <w:rFonts w:ascii="Aptos" w:eastAsia="Aptos" w:hAnsi="Aptos" w:cs="Aptos"/>
                <w:color w:val="000000" w:themeColor="text1"/>
              </w:rPr>
              <w:t>N</w:t>
            </w:r>
            <w:r w:rsidRPr="3E726E52">
              <w:rPr>
                <w:rFonts w:ascii="Aptos" w:eastAsia="Aptos" w:hAnsi="Aptos" w:cs="Aptos"/>
                <w:color w:val="000000" w:themeColor="text1"/>
              </w:rPr>
              <w:t>eurodivergent arts community</w:t>
            </w:r>
          </w:p>
        </w:tc>
        <w:tc>
          <w:tcPr>
            <w:tcW w:w="4386" w:type="dxa"/>
          </w:tcPr>
          <w:p w14:paraId="03CCC907" w14:textId="674B0258" w:rsidR="000718A6" w:rsidRPr="00F05879" w:rsidRDefault="000718A6" w:rsidP="00A0280C">
            <w:r>
              <w:t xml:space="preserve">A member of the arts community who identifies as Neurodivergent has been consulted to assess the work and provide feedback on any necessary changes for it to be considered a Low Sensory experience. 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6248C7A4" w14:textId="27A95BEA" w:rsidR="000718A6" w:rsidRPr="001C5C92" w:rsidRDefault="000718A6" w:rsidP="00A0280C">
            <w:pPr>
              <w:spacing w:line="279" w:lineRule="auto"/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</w:tc>
        <w:tc>
          <w:tcPr>
            <w:tcW w:w="3694" w:type="dxa"/>
          </w:tcPr>
          <w:p w14:paraId="1D1FBDF7" w14:textId="47D5D20A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 venue and the producer have worked on low sensory shows before and one of the production team is also a neurodivergent artist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. As a team we have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discussed </w:t>
            </w:r>
            <w:r w:rsid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potentia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l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needs and adjustments.</w:t>
            </w:r>
          </w:p>
        </w:tc>
      </w:tr>
      <w:tr w:rsidR="000718A6" w14:paraId="2982C3D8" w14:textId="77777777" w:rsidTr="00AA3EBB">
        <w:trPr>
          <w:trHeight w:val="1310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2E12F3CC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>Low sensory translation of the performance lighting</w:t>
            </w:r>
          </w:p>
        </w:tc>
        <w:tc>
          <w:tcPr>
            <w:tcW w:w="4386" w:type="dxa"/>
          </w:tcPr>
          <w:p w14:paraId="281F9CB2" w14:textId="77777777" w:rsidR="000718A6" w:rsidRDefault="000718A6" w:rsidP="00A0280C">
            <w:r>
              <w:t xml:space="preserve">The lighting for the show is augmented to be a low sensory version of a standard showing. </w:t>
            </w:r>
          </w:p>
          <w:p w14:paraId="10719B25" w14:textId="32ED271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7159861F" w14:textId="5F785D8A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127B4F7F" w14:textId="77777777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3694" w:type="dxa"/>
          </w:tcPr>
          <w:p w14:paraId="1FA574E9" w14:textId="13418A5A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There is no strobe or high contrast lighting in the show.</w:t>
            </w:r>
          </w:p>
        </w:tc>
      </w:tr>
      <w:bookmarkEnd w:id="7"/>
    </w:tbl>
    <w:p w14:paraId="18A00DF6" w14:textId="77777777" w:rsidR="000718A6" w:rsidRDefault="000718A6" w:rsidP="000718A6"/>
    <w:p w14:paraId="4F445DB3" w14:textId="77777777" w:rsidR="000718A6" w:rsidRDefault="000718A6" w:rsidP="000718A6">
      <w:pPr>
        <w:pStyle w:val="Title"/>
      </w:pPr>
    </w:p>
    <w:p w14:paraId="0CCB72DF" w14:textId="77777777" w:rsidR="000718A6" w:rsidRDefault="000718A6" w:rsidP="000718A6">
      <w:pPr>
        <w:pStyle w:val="Title"/>
      </w:pPr>
    </w:p>
    <w:p w14:paraId="74029C7E" w14:textId="77777777" w:rsidR="000718A6" w:rsidRDefault="000718A6" w:rsidP="000718A6">
      <w:pPr>
        <w:pStyle w:val="Title"/>
      </w:pPr>
    </w:p>
    <w:p w14:paraId="233A728E" w14:textId="77777777" w:rsidR="000718A6" w:rsidRDefault="000718A6" w:rsidP="000718A6">
      <w:pPr>
        <w:pStyle w:val="Title"/>
      </w:pPr>
    </w:p>
    <w:p w14:paraId="144970E7" w14:textId="77777777" w:rsidR="000718A6" w:rsidRDefault="000718A6" w:rsidP="000718A6">
      <w:pPr>
        <w:pStyle w:val="Title"/>
        <w:spacing w:line="276" w:lineRule="auto"/>
      </w:pPr>
    </w:p>
    <w:p w14:paraId="607D140D" w14:textId="77777777" w:rsidR="000718A6" w:rsidRDefault="000718A6" w:rsidP="000718A6">
      <w:pPr>
        <w:pStyle w:val="Title"/>
        <w:spacing w:line="276" w:lineRule="auto"/>
      </w:pPr>
    </w:p>
    <w:p w14:paraId="72B01BA6" w14:textId="77777777" w:rsidR="000718A6" w:rsidRDefault="000718A6" w:rsidP="000718A6">
      <w:pPr>
        <w:pStyle w:val="Title"/>
        <w:spacing w:line="276" w:lineRule="auto"/>
      </w:pPr>
    </w:p>
    <w:p w14:paraId="551DC3AC" w14:textId="77777777" w:rsidR="00AA3EBB" w:rsidRPr="00AA3EBB" w:rsidRDefault="00AA3EBB" w:rsidP="00AA3EBB"/>
    <w:p w14:paraId="6921955B" w14:textId="77777777" w:rsidR="000718A6" w:rsidRPr="00305259" w:rsidRDefault="000718A6" w:rsidP="000718A6">
      <w:pPr>
        <w:pStyle w:val="Title"/>
        <w:spacing w:line="276" w:lineRule="auto"/>
      </w:pPr>
      <w:r w:rsidRPr="00305259">
        <w:lastRenderedPageBreak/>
        <w:t xml:space="preserve">What to Expect </w:t>
      </w:r>
    </w:p>
    <w:p w14:paraId="486BAD2F" w14:textId="77777777" w:rsidR="000718A6" w:rsidRDefault="000718A6" w:rsidP="000718A6">
      <w:pPr>
        <w:spacing w:line="276" w:lineRule="auto"/>
        <w:rPr>
          <w:i/>
          <w:iCs/>
        </w:rPr>
      </w:pPr>
      <w:r w:rsidRPr="00305259">
        <w:rPr>
          <w:i/>
          <w:iCs/>
        </w:rPr>
        <w:t>Continued</w:t>
      </w:r>
    </w:p>
    <w:tbl>
      <w:tblPr>
        <w:tblStyle w:val="TableGrid"/>
        <w:tblpPr w:leftFromText="180" w:rightFromText="180" w:vertAnchor="page" w:horzAnchor="margin" w:tblpXSpec="center" w:tblpY="4188"/>
        <w:tblW w:w="11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85"/>
        <w:gridCol w:w="4386"/>
        <w:gridCol w:w="1134"/>
        <w:gridCol w:w="3694"/>
      </w:tblGrid>
      <w:tr w:rsidR="000718A6" w14:paraId="5AC35BD9" w14:textId="77777777" w:rsidTr="000718A6">
        <w:trPr>
          <w:trHeight w:val="287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65DFB7D8" w14:textId="77777777" w:rsidR="000718A6" w:rsidRPr="3E726E52" w:rsidRDefault="000718A6" w:rsidP="00A0280C">
            <w:pPr>
              <w:rPr>
                <w:rFonts w:ascii="Aptos" w:eastAsia="Aptos" w:hAnsi="Aptos" w:cs="Aptos"/>
                <w:color w:val="000000" w:themeColor="text1"/>
              </w:rPr>
            </w:pPr>
            <w:bookmarkStart w:id="8" w:name="_Hlk207380209"/>
            <w:r w:rsidRPr="1719B959">
              <w:rPr>
                <w:rFonts w:ascii="Aptos" w:eastAsia="Aptos" w:hAnsi="Aptos" w:cs="Aptos"/>
                <w:b/>
                <w:bCs/>
                <w:color w:val="000000" w:themeColor="text1"/>
              </w:rPr>
              <w:t>Feature</w:t>
            </w:r>
          </w:p>
        </w:tc>
        <w:tc>
          <w:tcPr>
            <w:tcW w:w="4386" w:type="dxa"/>
          </w:tcPr>
          <w:p w14:paraId="529CB627" w14:textId="77777777" w:rsidR="000718A6" w:rsidRDefault="000718A6" w:rsidP="00A0280C"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What this Entails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6104EA74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1719B959"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Included</w:t>
            </w:r>
          </w:p>
        </w:tc>
        <w:tc>
          <w:tcPr>
            <w:tcW w:w="3694" w:type="dxa"/>
          </w:tcPr>
          <w:p w14:paraId="14A360C0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Additional Comments</w:t>
            </w:r>
          </w:p>
        </w:tc>
      </w:tr>
      <w:tr w:rsidR="000718A6" w14:paraId="1B33BD20" w14:textId="77777777" w:rsidTr="000718A6">
        <w:trPr>
          <w:trHeight w:val="111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13A77338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1719B959">
              <w:rPr>
                <w:rFonts w:ascii="Aptos" w:eastAsia="Aptos" w:hAnsi="Aptos" w:cs="Aptos"/>
                <w:color w:val="000000" w:themeColor="text1"/>
              </w:rPr>
              <w:t>Addition of the house lights at a low level</w:t>
            </w:r>
          </w:p>
        </w:tc>
        <w:tc>
          <w:tcPr>
            <w:tcW w:w="4386" w:type="dxa"/>
          </w:tcPr>
          <w:p w14:paraId="6FF040D4" w14:textId="04919E7F" w:rsidR="000718A6" w:rsidRPr="00F05879" w:rsidRDefault="000718A6" w:rsidP="00A0280C">
            <w:r>
              <w:t xml:space="preserve">The house lights are left on at an “airplane at night-time” level. </w:t>
            </w:r>
            <w:r>
              <w:br/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6EF3EEF6" w14:textId="528979CA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1F234D94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694" w:type="dxa"/>
          </w:tcPr>
          <w:p w14:paraId="263DA404" w14:textId="77777777" w:rsidR="000718A6" w:rsidRDefault="000718A6" w:rsidP="000718A6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Low house lighting will be on.</w:t>
            </w:r>
          </w:p>
          <w:p w14:paraId="2863E422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</w:p>
        </w:tc>
      </w:tr>
      <w:tr w:rsidR="000718A6" w14:paraId="3B8F606B" w14:textId="77777777" w:rsidTr="000718A6">
        <w:trPr>
          <w:trHeight w:val="89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2AEB471F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 xml:space="preserve">Open door policy </w:t>
            </w:r>
          </w:p>
        </w:tc>
        <w:tc>
          <w:tcPr>
            <w:tcW w:w="4386" w:type="dxa"/>
          </w:tcPr>
          <w:p w14:paraId="1F144994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t>No lock out, people can come and go as they please.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68577A05" w14:textId="7F120FA6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7EF1080D" w14:textId="77777777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3694" w:type="dxa"/>
          </w:tcPr>
          <w:p w14:paraId="7FCECCAF" w14:textId="04767A4A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People can leave the room and take time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out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if they need a break.</w:t>
            </w:r>
          </w:p>
        </w:tc>
      </w:tr>
      <w:tr w:rsidR="000718A6" w14:paraId="13165B6A" w14:textId="77777777" w:rsidTr="000718A6">
        <w:trPr>
          <w:trHeight w:val="96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0672B2AE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 xml:space="preserve">Walkaround policy </w:t>
            </w:r>
          </w:p>
        </w:tc>
        <w:tc>
          <w:tcPr>
            <w:tcW w:w="4386" w:type="dxa"/>
          </w:tcPr>
          <w:p w14:paraId="793D6D76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t>People can rock, stim, hum, pace, change seats, and come/go as they need/please.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449D472C" w14:textId="16F5EDC6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60C02DD6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694" w:type="dxa"/>
          </w:tcPr>
          <w:p w14:paraId="5FBB3167" w14:textId="773AC4F7" w:rsidR="000718A6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People are free to move around as and when they need to.</w:t>
            </w:r>
          </w:p>
          <w:p w14:paraId="47AB5630" w14:textId="5D7384BC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They are welcome to stim and make low volume noise. 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If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they need to be very </w:t>
            </w:r>
            <w:proofErr w:type="gramStart"/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noisy</w:t>
            </w:r>
            <w:proofErr w:type="gramEnd"/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we will invite them to 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take a break outside of the performance space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.</w:t>
            </w:r>
          </w:p>
        </w:tc>
      </w:tr>
      <w:tr w:rsidR="000718A6" w14:paraId="240D656E" w14:textId="77777777" w:rsidTr="000718A6">
        <w:trPr>
          <w:trHeight w:val="96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5BBD9B2B" w14:textId="77777777" w:rsidR="000718A6" w:rsidRPr="3E726E52" w:rsidRDefault="000718A6" w:rsidP="00A0280C">
            <w:pPr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>Open phone policy</w:t>
            </w:r>
          </w:p>
        </w:tc>
        <w:tc>
          <w:tcPr>
            <w:tcW w:w="4386" w:type="dxa"/>
          </w:tcPr>
          <w:p w14:paraId="13F69A2A" w14:textId="77777777" w:rsidR="000718A6" w:rsidRDefault="000718A6" w:rsidP="00A0280C">
            <w:r>
              <w:t xml:space="preserve">Audience can use support devices during the performance. </w:t>
            </w:r>
          </w:p>
          <w:p w14:paraId="7684F30E" w14:textId="77777777" w:rsidR="000718A6" w:rsidRDefault="000718A6" w:rsidP="00A0280C">
            <w:r>
              <w:t>Recording is discouraged.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656D49F5" w14:textId="107283EB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</w:tc>
        <w:tc>
          <w:tcPr>
            <w:tcW w:w="3694" w:type="dxa"/>
          </w:tcPr>
          <w:p w14:paraId="2CBB2F2C" w14:textId="74783908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People will not be called</w:t>
            </w:r>
            <w:r w:rsid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out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if they are using their phone to look 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t. </w:t>
            </w:r>
            <w:r w:rsidR="00AA3EBB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P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hotography is fine.</w:t>
            </w:r>
          </w:p>
        </w:tc>
      </w:tr>
      <w:tr w:rsidR="000718A6" w14:paraId="06755E8D" w14:textId="77777777" w:rsidTr="000718A6">
        <w:trPr>
          <w:trHeight w:val="96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30F8FA83" w14:textId="77777777" w:rsidR="000718A6" w:rsidRPr="3E726E52" w:rsidRDefault="000718A6" w:rsidP="00A0280C">
            <w:pPr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 xml:space="preserve">Capped tickets </w:t>
            </w:r>
          </w:p>
        </w:tc>
        <w:tc>
          <w:tcPr>
            <w:tcW w:w="4386" w:type="dxa"/>
          </w:tcPr>
          <w:p w14:paraId="5AAF4D5A" w14:textId="26C9424F" w:rsidR="000718A6" w:rsidRDefault="000718A6" w:rsidP="00A0280C">
            <w:r>
              <w:t>85% of total seats available</w:t>
            </w:r>
          </w:p>
        </w:tc>
        <w:tc>
          <w:tcPr>
            <w:tcW w:w="1134" w:type="dxa"/>
            <w:tcMar>
              <w:left w:w="105" w:type="dxa"/>
              <w:right w:w="105" w:type="dxa"/>
            </w:tcMar>
          </w:tcPr>
          <w:p w14:paraId="123766C4" w14:textId="06D8CFEC" w:rsidR="000718A6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</w:tc>
        <w:tc>
          <w:tcPr>
            <w:tcW w:w="3694" w:type="dxa"/>
          </w:tcPr>
          <w:p w14:paraId="726E2459" w14:textId="771FD563" w:rsidR="000718A6" w:rsidRPr="1719B959" w:rsidRDefault="00AA3EBB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Reduced to 85%</w:t>
            </w:r>
            <w:r w:rsid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W</w:t>
            </w:r>
            <w:r w:rsidR="000718A6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e will take out as many seats as possible, to give people extra space to move around and </w:t>
            </w:r>
            <w:r w:rsid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stim, make noise </w:t>
            </w:r>
            <w:proofErr w:type="spellStart"/>
            <w:r w:rsid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etc</w:t>
            </w:r>
            <w:proofErr w:type="spellEnd"/>
          </w:p>
        </w:tc>
      </w:tr>
      <w:bookmarkEnd w:id="8"/>
    </w:tbl>
    <w:p w14:paraId="5FB8F035" w14:textId="77777777" w:rsidR="000718A6" w:rsidRPr="00305259" w:rsidRDefault="000718A6" w:rsidP="000718A6">
      <w:pPr>
        <w:spacing w:line="276" w:lineRule="auto"/>
        <w:rPr>
          <w:i/>
          <w:iCs/>
        </w:rPr>
      </w:pPr>
    </w:p>
    <w:p w14:paraId="54E408CE" w14:textId="77777777" w:rsidR="000718A6" w:rsidRDefault="000718A6" w:rsidP="000718A6"/>
    <w:p w14:paraId="4B32A1B9" w14:textId="77777777" w:rsidR="000718A6" w:rsidRDefault="000718A6" w:rsidP="000718A6"/>
    <w:p w14:paraId="70731CB5" w14:textId="77777777" w:rsidR="000718A6" w:rsidRDefault="000718A6" w:rsidP="000718A6"/>
    <w:p w14:paraId="0B21382E" w14:textId="77777777" w:rsidR="000718A6" w:rsidRDefault="000718A6" w:rsidP="000718A6"/>
    <w:p w14:paraId="1474E9E5" w14:textId="77777777" w:rsidR="000718A6" w:rsidRDefault="000718A6" w:rsidP="000718A6"/>
    <w:p w14:paraId="2FADD3BF" w14:textId="77777777" w:rsidR="000718A6" w:rsidRDefault="000718A6" w:rsidP="000718A6"/>
    <w:p w14:paraId="23623951" w14:textId="77777777" w:rsidR="000718A6" w:rsidRDefault="000718A6" w:rsidP="000718A6"/>
    <w:p w14:paraId="509439F2" w14:textId="77777777" w:rsidR="00F05879" w:rsidRDefault="00F05879" w:rsidP="000718A6"/>
    <w:p w14:paraId="0A3D94E6" w14:textId="77777777" w:rsidR="000718A6" w:rsidRDefault="000718A6" w:rsidP="000718A6"/>
    <w:p w14:paraId="7785DF11" w14:textId="77777777" w:rsidR="000718A6" w:rsidRDefault="000718A6" w:rsidP="000718A6"/>
    <w:p w14:paraId="65CB931F" w14:textId="77777777" w:rsidR="000718A6" w:rsidRDefault="000718A6" w:rsidP="000718A6"/>
    <w:p w14:paraId="73A54B6F" w14:textId="77777777" w:rsidR="000718A6" w:rsidRDefault="000718A6" w:rsidP="000718A6">
      <w:pPr>
        <w:pStyle w:val="Title"/>
        <w:spacing w:line="276" w:lineRule="auto"/>
      </w:pPr>
    </w:p>
    <w:p w14:paraId="274BE487" w14:textId="77777777" w:rsidR="000718A6" w:rsidRPr="00154999" w:rsidRDefault="000718A6" w:rsidP="000718A6">
      <w:pPr>
        <w:pStyle w:val="Title"/>
        <w:spacing w:line="276" w:lineRule="auto"/>
      </w:pPr>
      <w:r w:rsidRPr="00305259">
        <w:lastRenderedPageBreak/>
        <w:t>What to Expect</w:t>
      </w:r>
    </w:p>
    <w:p w14:paraId="258AC49E" w14:textId="77777777" w:rsidR="000718A6" w:rsidRDefault="000718A6" w:rsidP="000718A6">
      <w:pPr>
        <w:rPr>
          <w:i/>
          <w:iCs/>
        </w:rPr>
      </w:pPr>
      <w:r w:rsidRPr="7E24BE5B">
        <w:rPr>
          <w:i/>
          <w:iCs/>
        </w:rPr>
        <w:t>Continued</w:t>
      </w:r>
    </w:p>
    <w:tbl>
      <w:tblPr>
        <w:tblStyle w:val="TableGrid"/>
        <w:tblpPr w:leftFromText="180" w:rightFromText="180" w:vertAnchor="page" w:horzAnchor="margin" w:tblpXSpec="center" w:tblpY="4306"/>
        <w:tblW w:w="11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85"/>
        <w:gridCol w:w="4103"/>
        <w:gridCol w:w="1275"/>
        <w:gridCol w:w="3836"/>
      </w:tblGrid>
      <w:tr w:rsidR="000718A6" w14:paraId="6C410783" w14:textId="77777777" w:rsidTr="00AA3EBB">
        <w:trPr>
          <w:trHeight w:val="287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57A5B65E" w14:textId="4548574D" w:rsidR="000718A6" w:rsidRPr="3E726E52" w:rsidRDefault="00AA3EBB" w:rsidP="00A0280C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b/>
                <w:bCs/>
                <w:color w:val="000000" w:themeColor="text1"/>
              </w:rPr>
              <w:t>F</w:t>
            </w:r>
            <w:r w:rsidR="000718A6" w:rsidRPr="1719B959">
              <w:rPr>
                <w:rFonts w:ascii="Aptos" w:eastAsia="Aptos" w:hAnsi="Aptos" w:cs="Aptos"/>
                <w:b/>
                <w:bCs/>
                <w:color w:val="000000" w:themeColor="text1"/>
              </w:rPr>
              <w:t>eature</w:t>
            </w:r>
          </w:p>
        </w:tc>
        <w:tc>
          <w:tcPr>
            <w:tcW w:w="4103" w:type="dxa"/>
          </w:tcPr>
          <w:p w14:paraId="0B520D3E" w14:textId="77777777" w:rsidR="000718A6" w:rsidRDefault="000718A6" w:rsidP="00A0280C"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What this Entails</w:t>
            </w:r>
          </w:p>
        </w:tc>
        <w:tc>
          <w:tcPr>
            <w:tcW w:w="1275" w:type="dxa"/>
            <w:tcMar>
              <w:left w:w="105" w:type="dxa"/>
              <w:right w:w="105" w:type="dxa"/>
            </w:tcMar>
          </w:tcPr>
          <w:p w14:paraId="65D2B5E0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1719B959"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Included</w:t>
            </w:r>
          </w:p>
        </w:tc>
        <w:tc>
          <w:tcPr>
            <w:tcW w:w="3836" w:type="dxa"/>
          </w:tcPr>
          <w:p w14:paraId="5F982E9C" w14:textId="77777777" w:rsidR="000718A6" w:rsidRPr="1719B959" w:rsidRDefault="000718A6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b/>
                <w:bCs/>
                <w:color w:val="000000" w:themeColor="text1"/>
                <w:sz w:val="22"/>
                <w:szCs w:val="22"/>
              </w:rPr>
              <w:t>Additional Comments</w:t>
            </w:r>
          </w:p>
        </w:tc>
      </w:tr>
      <w:tr w:rsidR="000718A6" w14:paraId="7AD7E2E5" w14:textId="77777777" w:rsidTr="00AA3EBB">
        <w:trPr>
          <w:trHeight w:val="111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15CA1B90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 xml:space="preserve">Event facilitation by a member of the </w:t>
            </w:r>
            <w:r>
              <w:rPr>
                <w:rFonts w:ascii="Aptos" w:eastAsia="Aptos" w:hAnsi="Aptos" w:cs="Aptos"/>
                <w:color w:val="000000" w:themeColor="text1"/>
              </w:rPr>
              <w:t>N</w:t>
            </w:r>
            <w:r w:rsidRPr="3E726E52">
              <w:rPr>
                <w:rFonts w:ascii="Aptos" w:eastAsia="Aptos" w:hAnsi="Aptos" w:cs="Aptos"/>
                <w:color w:val="000000" w:themeColor="text1"/>
              </w:rPr>
              <w:t>eurodivergent arts community</w:t>
            </w:r>
          </w:p>
        </w:tc>
        <w:tc>
          <w:tcPr>
            <w:tcW w:w="4103" w:type="dxa"/>
          </w:tcPr>
          <w:p w14:paraId="1D260ED2" w14:textId="4923E443" w:rsidR="000718A6" w:rsidRPr="00312DB8" w:rsidRDefault="000718A6" w:rsidP="00A0280C">
            <w:r>
              <w:t xml:space="preserve">The performance day in question is overseen by an </w:t>
            </w:r>
            <w:proofErr w:type="gramStart"/>
            <w:r>
              <w:t>arts</w:t>
            </w:r>
            <w:proofErr w:type="gramEnd"/>
            <w:r>
              <w:t xml:space="preserve"> professional with lived experience of, and connection with, the Neurodivergent community. </w:t>
            </w:r>
          </w:p>
        </w:tc>
        <w:tc>
          <w:tcPr>
            <w:tcW w:w="1275" w:type="dxa"/>
            <w:tcMar>
              <w:left w:w="105" w:type="dxa"/>
              <w:right w:w="105" w:type="dxa"/>
            </w:tcMar>
          </w:tcPr>
          <w:p w14:paraId="58135EC3" w14:textId="705B3C36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7A273BD3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836" w:type="dxa"/>
          </w:tcPr>
          <w:p w14:paraId="498A19E4" w14:textId="7E69376E" w:rsidR="000718A6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 producer/artist will meet and greet people with FOH staff (who will be briefed), to explain the adjustments made.</w:t>
            </w:r>
          </w:p>
          <w:p w14:paraId="4E2EF773" w14:textId="4D785724" w:rsidR="00F05879" w:rsidRPr="1719B959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At the opening of the show there will also be a reminder that people can move around as they need to.</w:t>
            </w:r>
          </w:p>
        </w:tc>
      </w:tr>
      <w:tr w:rsidR="000718A6" w14:paraId="2CAE7D83" w14:textId="77777777" w:rsidTr="00AA3EBB">
        <w:trPr>
          <w:trHeight w:val="89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47286F84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3E726E52">
              <w:rPr>
                <w:rFonts w:ascii="Aptos" w:eastAsia="Aptos" w:hAnsi="Aptos" w:cs="Aptos"/>
                <w:color w:val="000000" w:themeColor="text1"/>
              </w:rPr>
              <w:t>Confirmed available Quiet Room</w:t>
            </w:r>
          </w:p>
        </w:tc>
        <w:tc>
          <w:tcPr>
            <w:tcW w:w="4103" w:type="dxa"/>
          </w:tcPr>
          <w:p w14:paraId="200F4BA9" w14:textId="41B2A5AD" w:rsidR="000718A6" w:rsidRPr="00F05879" w:rsidRDefault="000718A6" w:rsidP="00A0280C">
            <w:r>
              <w:t xml:space="preserve">A quiet </w:t>
            </w:r>
            <w:r w:rsidR="00F05879">
              <w:t>space</w:t>
            </w:r>
            <w:r>
              <w:t xml:space="preserve"> is available for patrons to use at their discretion. </w:t>
            </w:r>
          </w:p>
        </w:tc>
        <w:tc>
          <w:tcPr>
            <w:tcW w:w="1275" w:type="dxa"/>
            <w:tcMar>
              <w:left w:w="105" w:type="dxa"/>
              <w:right w:w="105" w:type="dxa"/>
            </w:tcMar>
          </w:tcPr>
          <w:p w14:paraId="08126FE3" w14:textId="00F8C778" w:rsidR="000718A6" w:rsidRDefault="000718A6" w:rsidP="00312DB8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312DB8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</w:tc>
        <w:tc>
          <w:tcPr>
            <w:tcW w:w="3836" w:type="dxa"/>
          </w:tcPr>
          <w:p w14:paraId="57CD3A80" w14:textId="4C5438D6" w:rsidR="000718A6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There is a quiet undercover outside area. There is outside heating if it’s cold.</w:t>
            </w:r>
          </w:p>
          <w:p w14:paraId="465B03D3" w14:textId="6FBF0E28" w:rsidR="00F05879" w:rsidRPr="1719B959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 space has tables and chairs as well as an open area if people want to be able to move around.</w:t>
            </w:r>
            <w:r w:rsidR="00312DB8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If there </w:t>
            </w:r>
            <w:proofErr w:type="gramStart"/>
            <w:r w:rsidR="00312DB8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is</w:t>
            </w:r>
            <w:proofErr w:type="gramEnd"/>
            <w:r w:rsidR="00312DB8"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 xml:space="preserve"> noise outside other spaces can be made available.</w:t>
            </w:r>
          </w:p>
        </w:tc>
      </w:tr>
      <w:tr w:rsidR="000718A6" w14:paraId="1E9BE331" w14:textId="77777777" w:rsidTr="00AA3EBB">
        <w:trPr>
          <w:trHeight w:val="96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3D11C57C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1719B959">
              <w:rPr>
                <w:rFonts w:ascii="Aptos" w:eastAsia="Aptos" w:hAnsi="Aptos" w:cs="Aptos"/>
                <w:color w:val="000000" w:themeColor="text1"/>
              </w:rPr>
              <w:t>Extra FOH staff for the event day</w:t>
            </w:r>
          </w:p>
        </w:tc>
        <w:tc>
          <w:tcPr>
            <w:tcW w:w="4103" w:type="dxa"/>
          </w:tcPr>
          <w:p w14:paraId="1E893E02" w14:textId="10D8E79F" w:rsidR="000718A6" w:rsidRPr="00312DB8" w:rsidRDefault="00312DB8" w:rsidP="00A0280C">
            <w:r>
              <w:t>E</w:t>
            </w:r>
            <w:r w:rsidR="000718A6">
              <w:t xml:space="preserve">xtra staff </w:t>
            </w:r>
            <w:r>
              <w:t>will</w:t>
            </w:r>
            <w:r w:rsidR="000718A6">
              <w:t xml:space="preserve"> be included to help deliver this specific performance. </w:t>
            </w:r>
          </w:p>
        </w:tc>
        <w:tc>
          <w:tcPr>
            <w:tcW w:w="1275" w:type="dxa"/>
            <w:tcMar>
              <w:left w:w="105" w:type="dxa"/>
              <w:right w:w="105" w:type="dxa"/>
            </w:tcMar>
          </w:tcPr>
          <w:p w14:paraId="121C9B1C" w14:textId="7D8AA94C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  <w:p w14:paraId="6E77467A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3836" w:type="dxa"/>
          </w:tcPr>
          <w:p w14:paraId="70D7B732" w14:textId="54228311" w:rsidR="000718A6" w:rsidRPr="1719B959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There will be an additional member of staff supporting the team.</w:t>
            </w:r>
          </w:p>
        </w:tc>
      </w:tr>
      <w:tr w:rsidR="000718A6" w14:paraId="51E8D79D" w14:textId="77777777" w:rsidTr="00AA3EBB">
        <w:trPr>
          <w:trHeight w:val="969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5D67832D" w14:textId="77777777" w:rsidR="000718A6" w:rsidRDefault="000718A6" w:rsidP="00A0280C">
            <w:pPr>
              <w:spacing w:line="279" w:lineRule="auto"/>
              <w:rPr>
                <w:rFonts w:ascii="Aptos" w:eastAsia="Aptos" w:hAnsi="Aptos" w:cs="Aptos"/>
                <w:color w:val="000000" w:themeColor="text1"/>
              </w:rPr>
            </w:pPr>
            <w:r w:rsidRPr="7E24BE5B">
              <w:rPr>
                <w:rFonts w:ascii="Aptos" w:eastAsia="Aptos" w:hAnsi="Aptos" w:cs="Aptos"/>
                <w:color w:val="000000" w:themeColor="text1"/>
              </w:rPr>
              <w:lastRenderedPageBreak/>
              <w:t>Low sensory translation of the performance Sound</w:t>
            </w:r>
          </w:p>
        </w:tc>
        <w:tc>
          <w:tcPr>
            <w:tcW w:w="4103" w:type="dxa"/>
          </w:tcPr>
          <w:p w14:paraId="588E384F" w14:textId="7E997FA2" w:rsidR="000718A6" w:rsidRPr="00F05879" w:rsidRDefault="000718A6" w:rsidP="00A0280C">
            <w:pPr>
              <w:rPr>
                <w:sz w:val="16"/>
                <w:szCs w:val="16"/>
              </w:rPr>
            </w:pPr>
            <w:r>
              <w:t xml:space="preserve">The sound for the show is augmented to be a low sensory version of a standard showing. </w:t>
            </w:r>
            <w:r>
              <w:br/>
            </w:r>
          </w:p>
        </w:tc>
        <w:tc>
          <w:tcPr>
            <w:tcW w:w="1275" w:type="dxa"/>
            <w:tcMar>
              <w:left w:w="105" w:type="dxa"/>
              <w:right w:w="105" w:type="dxa"/>
            </w:tcMar>
          </w:tcPr>
          <w:p w14:paraId="6313016B" w14:textId="61C258BE" w:rsidR="000718A6" w:rsidRDefault="000718A6" w:rsidP="00A0280C">
            <w:pPr>
              <w:spacing w:line="279" w:lineRule="auto"/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 w:rsidRPr="00F05879">
              <w:rPr>
                <w:rFonts w:ascii="Segoe UI" w:eastAsia="Segoe UI" w:hAnsi="Segoe UI" w:cs="Segoe UI"/>
                <w:color w:val="000000" w:themeColor="text1"/>
                <w:sz w:val="22"/>
                <w:szCs w:val="22"/>
                <w:highlight w:val="yellow"/>
              </w:rPr>
              <w:t>Y</w:t>
            </w:r>
          </w:p>
        </w:tc>
        <w:tc>
          <w:tcPr>
            <w:tcW w:w="3836" w:type="dxa"/>
          </w:tcPr>
          <w:p w14:paraId="58CECF16" w14:textId="2A23B7C6" w:rsidR="000718A6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 show is already performed without a microphone, so the spoken word elements are at a moderate level.</w:t>
            </w:r>
          </w:p>
          <w:p w14:paraId="6B2A5417" w14:textId="07322F37" w:rsidR="00F05879" w:rsidRDefault="00F05879" w:rsidP="00A0280C">
            <w:pP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eastAsia="Segoe UI" w:hAnsi="Segoe UI" w:cs="Segoe UI"/>
                <w:color w:val="000000" w:themeColor="text1"/>
                <w:sz w:val="22"/>
                <w:szCs w:val="22"/>
              </w:rPr>
              <w:t>The music in the show will be a lower volume than at other presentations.</w:t>
            </w:r>
          </w:p>
        </w:tc>
      </w:tr>
    </w:tbl>
    <w:p w14:paraId="6CA4732E" w14:textId="77777777" w:rsidR="000718A6" w:rsidRDefault="000718A6" w:rsidP="000718A6"/>
    <w:p w14:paraId="7BE3A10C" w14:textId="77777777" w:rsidR="000718A6" w:rsidRDefault="000718A6" w:rsidP="000718A6"/>
    <w:p w14:paraId="66A63494" w14:textId="77777777" w:rsidR="000718A6" w:rsidRDefault="000718A6" w:rsidP="000718A6"/>
    <w:p w14:paraId="113C0F46" w14:textId="77777777" w:rsidR="000718A6" w:rsidRDefault="000718A6" w:rsidP="000718A6"/>
    <w:p w14:paraId="4822AD6C" w14:textId="77777777" w:rsidR="000718A6" w:rsidRDefault="000718A6" w:rsidP="000718A6"/>
    <w:p w14:paraId="7563DC87" w14:textId="77777777" w:rsidR="000718A6" w:rsidRDefault="000718A6" w:rsidP="000718A6"/>
    <w:p w14:paraId="13100E26" w14:textId="77777777" w:rsidR="000718A6" w:rsidRDefault="000718A6" w:rsidP="000718A6"/>
    <w:p w14:paraId="69FB78E1" w14:textId="77777777" w:rsidR="000718A6" w:rsidRDefault="000718A6" w:rsidP="000718A6"/>
    <w:p w14:paraId="6F594EF7" w14:textId="77777777" w:rsidR="000718A6" w:rsidRDefault="000718A6" w:rsidP="000718A6"/>
    <w:p w14:paraId="503743E7" w14:textId="77777777" w:rsidR="000718A6" w:rsidRDefault="000718A6" w:rsidP="000718A6"/>
    <w:p w14:paraId="7334DD97" w14:textId="77777777" w:rsidR="000718A6" w:rsidRDefault="000718A6" w:rsidP="000718A6"/>
    <w:p w14:paraId="4E25E08B" w14:textId="77777777" w:rsidR="000718A6" w:rsidRDefault="000718A6" w:rsidP="000718A6"/>
    <w:p w14:paraId="65C51E32" w14:textId="77777777" w:rsidR="00964FC5" w:rsidRDefault="00964FC5" w:rsidP="00964FC5"/>
    <w:p w14:paraId="7EAC2E41" w14:textId="77777777" w:rsidR="00305259" w:rsidRDefault="00305259" w:rsidP="00964FC5"/>
    <w:p w14:paraId="3469EFB7" w14:textId="77777777" w:rsidR="00305259" w:rsidRDefault="00305259" w:rsidP="00964FC5"/>
    <w:p w14:paraId="7979C91A" w14:textId="77777777" w:rsidR="0075738E" w:rsidRDefault="0075738E" w:rsidP="00964FC5"/>
    <w:p w14:paraId="31AFF047" w14:textId="3F4EDD6A" w:rsidR="00964FC5" w:rsidRPr="002D4B25" w:rsidRDefault="00964FC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9" w:name="_What_to_Expect"/>
      <w:bookmarkStart w:id="10" w:name="_The_Space"/>
      <w:bookmarkStart w:id="11" w:name="_Toc209786603"/>
      <w:bookmarkEnd w:id="9"/>
      <w:bookmarkEnd w:id="10"/>
      <w:r w:rsidRPr="008859F3">
        <w:rPr>
          <w:rFonts w:eastAsia="Aptos Display"/>
          <w:color w:val="auto"/>
          <w:sz w:val="56"/>
          <w:szCs w:val="56"/>
        </w:rPr>
        <w:lastRenderedPageBreak/>
        <w:t>The Space</w:t>
      </w:r>
      <w:bookmarkEnd w:id="11"/>
    </w:p>
    <w:p w14:paraId="68B870EC" w14:textId="77777777" w:rsidR="00F1348C" w:rsidRPr="00F1348C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t xml:space="preserve">There is a mix of flexible unfixed level seating during the </w:t>
      </w:r>
      <w:proofErr w:type="gramStart"/>
      <w:r w:rsidRPr="002C02A6">
        <w:t>show</w:t>
      </w:r>
      <w:proofErr w:type="gramEnd"/>
    </w:p>
    <w:p w14:paraId="7324D305" w14:textId="1FD27AA9" w:rsidR="00964FC5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t xml:space="preserve">The width of space for wheelchairs via all access points is 80cm. </w:t>
      </w:r>
    </w:p>
    <w:p w14:paraId="3DCE4C2D" w14:textId="6553951C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There is one exit and entrance into the performance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space</w:t>
      </w:r>
      <w:proofErr w:type="gramEnd"/>
    </w:p>
    <w:p w14:paraId="6C44DD19" w14:textId="1AE15836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It is a room with a bay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window</w:t>
      </w:r>
      <w:proofErr w:type="gramEnd"/>
    </w:p>
    <w:p w14:paraId="29B4753C" w14:textId="66ED2355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There is no raised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stage</w:t>
      </w:r>
      <w:proofErr w:type="gramEnd"/>
    </w:p>
    <w:p w14:paraId="79E1AEBD" w14:textId="77777777" w:rsidR="00964FC5" w:rsidRDefault="00964FC5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785A834D" w14:textId="77777777" w:rsidR="00305259" w:rsidRDefault="0030525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1013A245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C8FDCAE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489AB88C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7D87345A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129F505" w14:textId="60D2B015" w:rsidR="00964FC5" w:rsidRPr="002D4B25" w:rsidRDefault="00964FC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12" w:name="_The_Venue"/>
      <w:bookmarkStart w:id="13" w:name="_Toc209786604"/>
      <w:bookmarkEnd w:id="12"/>
      <w:r w:rsidRPr="008859F3">
        <w:rPr>
          <w:rFonts w:eastAsia="Aptos Display"/>
          <w:color w:val="auto"/>
          <w:sz w:val="56"/>
          <w:szCs w:val="56"/>
        </w:rPr>
        <w:lastRenderedPageBreak/>
        <w:t>The Venue</w:t>
      </w:r>
      <w:bookmarkEnd w:id="13"/>
    </w:p>
    <w:p w14:paraId="4EDF4842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Though the main entrance is not wheelchair accessible, there is an alternative side entrance via Webb Street.</w:t>
      </w:r>
    </w:p>
    <w:p w14:paraId="5579956A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Venue staff will need to assist by placing a ramp over the single step at the door.</w:t>
      </w:r>
    </w:p>
    <w:p w14:paraId="51B39BE4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 xml:space="preserve">There are 2 x </w:t>
      </w:r>
      <w:proofErr w:type="gramStart"/>
      <w:r w:rsidRPr="002C02A6">
        <w:t>four hour</w:t>
      </w:r>
      <w:proofErr w:type="gramEnd"/>
      <w:r w:rsidRPr="002C02A6">
        <w:t> accessible parking bays directly outside the venue on Webb Street.</w:t>
      </w:r>
    </w:p>
    <w:p w14:paraId="1AFB6D12" w14:textId="163E9F94" w:rsidR="002C02A6" w:rsidRDefault="002C02A6" w:rsidP="002C02A6">
      <w:pPr>
        <w:pStyle w:val="ListParagraph"/>
        <w:numPr>
          <w:ilvl w:val="0"/>
          <w:numId w:val="10"/>
        </w:numPr>
      </w:pPr>
      <w:r>
        <w:t>The</w:t>
      </w:r>
      <w:r w:rsidR="00923C1E" w:rsidRPr="002C02A6">
        <w:t xml:space="preserve"> bathrooms, while size-able, are not fully accessible and </w:t>
      </w:r>
      <w:r w:rsidRPr="002C02A6">
        <w:t>dependent</w:t>
      </w:r>
      <w:r w:rsidR="00923C1E" w:rsidRPr="002C02A6">
        <w:t xml:space="preserve"> on the access requirements.</w:t>
      </w:r>
    </w:p>
    <w:p w14:paraId="2FFEF2D5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There is an accessible toilet located 130m from our venue at 112 Smith Street Collingwood.</w:t>
      </w:r>
    </w:p>
    <w:p w14:paraId="6312A328" w14:textId="5C547AFC" w:rsidR="00923C1E" w:rsidRPr="002C02A6" w:rsidRDefault="00923C1E" w:rsidP="002C02A6">
      <w:pPr>
        <w:pStyle w:val="ListParagraph"/>
        <w:numPr>
          <w:ilvl w:val="0"/>
          <w:numId w:val="10"/>
        </w:numPr>
      </w:pPr>
      <w:r w:rsidRPr="002C02A6">
        <w:t>More info/map here... </w:t>
      </w:r>
      <w:hyperlink r:id="rId16" w:tgtFrame="_blank" w:tooltip="https://toiletmap.gov.au/6596" w:history="1">
        <w:r w:rsidRPr="002C02A6">
          <w:rPr>
            <w:rStyle w:val="Hyperlink"/>
            <w:color w:val="2170F4"/>
          </w:rPr>
          <w:t>https://toiletmap.gov.au/6596</w:t>
        </w:r>
      </w:hyperlink>
    </w:p>
    <w:p w14:paraId="12B155CE" w14:textId="77777777" w:rsidR="00964FC5" w:rsidRDefault="00964FC5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40C70B84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048DE9E2" w14:textId="77777777" w:rsidR="00F505AD" w:rsidRPr="00F505AD" w:rsidRDefault="00F505AD" w:rsidP="00F505AD"/>
    <w:p w14:paraId="53ED6AEC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6A15C48F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28DC4490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3DDA4451" w14:textId="026735B2" w:rsidR="7F8A9DB2" w:rsidRPr="002D4B25" w:rsidRDefault="1D5B6FE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14" w:name="_How_to_get"/>
      <w:bookmarkStart w:id="15" w:name="_Toc209786605"/>
      <w:bookmarkEnd w:id="14"/>
      <w:r w:rsidRPr="008859F3">
        <w:rPr>
          <w:rFonts w:eastAsia="Aptos Display"/>
          <w:color w:val="auto"/>
          <w:sz w:val="56"/>
          <w:szCs w:val="56"/>
        </w:rPr>
        <w:lastRenderedPageBreak/>
        <w:t>How to get there</w:t>
      </w:r>
      <w:bookmarkEnd w:id="15"/>
    </w:p>
    <w:p w14:paraId="4AF34E67" w14:textId="0EFFA329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PTV</w:t>
      </w:r>
    </w:p>
    <w:p w14:paraId="574489D4" w14:textId="6B6D21CC" w:rsidR="1D5B6FE5" w:rsidRDefault="1D5B6FE5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Tram</w:t>
      </w:r>
      <w:r w:rsidR="00923C1E">
        <w:rPr>
          <w:rFonts w:ascii="Aptos" w:eastAsia="Aptos" w:hAnsi="Aptos" w:cs="Aptos"/>
          <w:color w:val="000000" w:themeColor="text1"/>
        </w:rPr>
        <w:t xml:space="preserve"> </w:t>
      </w:r>
      <w:r w:rsidR="00F1348C">
        <w:rPr>
          <w:rFonts w:ascii="Aptos" w:eastAsia="Aptos" w:hAnsi="Aptos" w:cs="Aptos"/>
          <w:color w:val="000000" w:themeColor="text1"/>
        </w:rPr>
        <w:t>–</w:t>
      </w:r>
      <w:r w:rsidR="00923C1E">
        <w:rPr>
          <w:rFonts w:ascii="Aptos" w:eastAsia="Aptos" w:hAnsi="Aptos" w:cs="Aptos"/>
          <w:color w:val="000000" w:themeColor="text1"/>
        </w:rPr>
        <w:t xml:space="preserve"> </w:t>
      </w:r>
      <w:r w:rsidR="00F1348C">
        <w:rPr>
          <w:rFonts w:ascii="Aptos" w:eastAsia="Aptos" w:hAnsi="Aptos" w:cs="Aptos"/>
          <w:color w:val="000000" w:themeColor="text1"/>
        </w:rPr>
        <w:t xml:space="preserve">The 86 tram stops on Smith St and gets you the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nearest</w:t>
      </w:r>
      <w:proofErr w:type="gramEnd"/>
    </w:p>
    <w:p w14:paraId="410D7D86" w14:textId="267F87CF" w:rsidR="1D5B6FE5" w:rsidRPr="00F1348C" w:rsidRDefault="1D5B6FE5" w:rsidP="00F1348C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Train</w:t>
      </w:r>
      <w:r w:rsidR="00F1348C">
        <w:rPr>
          <w:rFonts w:ascii="Aptos" w:eastAsia="Aptos" w:hAnsi="Aptos" w:cs="Aptos"/>
          <w:color w:val="000000" w:themeColor="text1"/>
        </w:rPr>
        <w:t xml:space="preserve"> – the nearest station is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Parliament</w:t>
      </w:r>
      <w:proofErr w:type="gramEnd"/>
    </w:p>
    <w:p w14:paraId="4C35DFEF" w14:textId="4CDAEC45" w:rsidR="7F8A9DB2" w:rsidRDefault="7F8A9DB2" w:rsidP="7F8A9DB2">
      <w:pPr>
        <w:rPr>
          <w:rFonts w:ascii="Aptos" w:eastAsia="Aptos" w:hAnsi="Aptos" w:cs="Aptos"/>
          <w:color w:val="000000" w:themeColor="text1"/>
        </w:rPr>
      </w:pPr>
    </w:p>
    <w:p w14:paraId="543F4FC8" w14:textId="7E8A07A6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Parking</w:t>
      </w:r>
    </w:p>
    <w:p w14:paraId="441B2805" w14:textId="0DA3B0A2" w:rsidR="1D5B6FE5" w:rsidRDefault="00F1348C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 xml:space="preserve">There is on street parking in the surrounding </w:t>
      </w:r>
      <w:proofErr w:type="gramStart"/>
      <w:r>
        <w:rPr>
          <w:rFonts w:ascii="Aptos" w:eastAsia="Aptos" w:hAnsi="Aptos" w:cs="Aptos"/>
          <w:color w:val="000000" w:themeColor="text1"/>
        </w:rPr>
        <w:t>areas</w:t>
      </w:r>
      <w:proofErr w:type="gramEnd"/>
    </w:p>
    <w:p w14:paraId="53DFC143" w14:textId="4D0F67F1" w:rsidR="00F1348C" w:rsidRDefault="00F1348C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>There is a car park at Coles across the street (but it is often full)</w:t>
      </w:r>
    </w:p>
    <w:p w14:paraId="199AE585" w14:textId="3F38897D" w:rsidR="7F8A9DB2" w:rsidRDefault="7F8A9DB2" w:rsidP="7F8A9DB2">
      <w:pPr>
        <w:rPr>
          <w:rFonts w:ascii="Aptos" w:eastAsia="Aptos" w:hAnsi="Aptos" w:cs="Aptos"/>
          <w:color w:val="000000" w:themeColor="text1"/>
        </w:rPr>
      </w:pPr>
    </w:p>
    <w:p w14:paraId="234B12DE" w14:textId="42CCCADF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Drop Off Spots</w:t>
      </w:r>
    </w:p>
    <w:p w14:paraId="26037179" w14:textId="72881E62" w:rsidR="4C0196C3" w:rsidRPr="008859F3" w:rsidRDefault="1D5B6FE5" w:rsidP="1719B959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 xml:space="preserve">Taxi/Ride Share </w:t>
      </w:r>
      <w:r w:rsidR="00F1348C">
        <w:rPr>
          <w:rFonts w:ascii="Aptos" w:eastAsia="Aptos" w:hAnsi="Aptos" w:cs="Aptos"/>
          <w:color w:val="000000" w:themeColor="text1"/>
        </w:rPr>
        <w:t xml:space="preserve">can drop off on Smith or Webb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streets</w:t>
      </w:r>
      <w:proofErr w:type="gramEnd"/>
    </w:p>
    <w:p w14:paraId="4A110623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25E4F46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2A951FCE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1B6E5A45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6C83AAFE" w14:textId="77777777" w:rsidR="002C02A6" w:rsidRDefault="002C02A6" w:rsidP="002D4B25">
      <w:pPr>
        <w:pStyle w:val="Heading1"/>
        <w:rPr>
          <w:rFonts w:eastAsia="Aptos Display"/>
          <w:color w:val="auto"/>
          <w:sz w:val="56"/>
          <w:szCs w:val="56"/>
        </w:rPr>
        <w:sectPr w:rsidR="002C02A6" w:rsidSect="002C02A6">
          <w:type w:val="continuous"/>
          <w:pgSz w:w="15840" w:h="12240" w:orient="landscape"/>
          <w:pgMar w:top="1440" w:right="1440" w:bottom="1440" w:left="1440" w:header="720" w:footer="397" w:gutter="0"/>
          <w:cols w:space="720"/>
          <w:docGrid w:linePitch="360"/>
        </w:sectPr>
      </w:pPr>
      <w:bookmarkStart w:id="16" w:name="_Support_Resources"/>
      <w:bookmarkEnd w:id="16"/>
    </w:p>
    <w:p w14:paraId="74AF8B8B" w14:textId="45D61211" w:rsidR="3E726E52" w:rsidRPr="002D4B25" w:rsidRDefault="1D09F9BB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17" w:name="_Toc209786606"/>
      <w:r w:rsidRPr="008859F3">
        <w:rPr>
          <w:rFonts w:eastAsia="Aptos Display"/>
          <w:color w:val="auto"/>
          <w:sz w:val="56"/>
          <w:szCs w:val="56"/>
        </w:rPr>
        <w:lastRenderedPageBreak/>
        <w:t xml:space="preserve">Support </w:t>
      </w:r>
      <w:r w:rsidR="00DF19F4" w:rsidRPr="008859F3">
        <w:rPr>
          <w:rFonts w:eastAsia="Aptos Display"/>
          <w:color w:val="auto"/>
          <w:sz w:val="56"/>
          <w:szCs w:val="56"/>
        </w:rPr>
        <w:t>Resources</w:t>
      </w:r>
      <w:bookmarkEnd w:id="17"/>
    </w:p>
    <w:p w14:paraId="0E3A52AF" w14:textId="77777777" w:rsidR="004E525E" w:rsidRDefault="004E525E" w:rsidP="004E525E">
      <w:pPr>
        <w:shd w:val="clear" w:color="auto" w:fill="FFFFFF"/>
        <w:spacing w:line="420" w:lineRule="atLeast"/>
        <w:rPr>
          <w:rFonts w:ascii="Arial" w:hAnsi="Arial" w:cs="Arial"/>
          <w:color w:val="001D35"/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LGBTIQA+-Specific Support</w:t>
      </w:r>
    </w:p>
    <w:p w14:paraId="2AC8E776" w14:textId="212AE8F7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</w:rPr>
      </w:pPr>
      <w:proofErr w:type="spellStart"/>
      <w:r>
        <w:rPr>
          <w:rStyle w:val="Strong"/>
          <w:rFonts w:ascii="Arial" w:hAnsi="Arial" w:cs="Arial"/>
          <w:color w:val="001D35"/>
        </w:rPr>
        <w:t>QLife</w:t>
      </w:r>
      <w:proofErr w:type="spellEnd"/>
      <w:r>
        <w:rPr>
          <w:rStyle w:val="Strong"/>
          <w:rFonts w:ascii="Arial" w:hAnsi="Arial" w:cs="Arial"/>
          <w:color w:val="001D35"/>
        </w:rPr>
        <w:t>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>Provides anonymous and confidential peer support and referrals for LGBTIQA+ people via telephone and webchat, operating from 3 pm to midnight every day.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405BBC91" w14:textId="4960EAA7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r>
        <w:rPr>
          <w:rStyle w:val="Strong"/>
          <w:rFonts w:ascii="Arial" w:hAnsi="Arial" w:cs="Arial"/>
          <w:color w:val="001D35"/>
        </w:rPr>
        <w:t>ACON: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 xml:space="preserve">A leading LGBTIQ+ health </w:t>
      </w:r>
      <w:proofErr w:type="spellStart"/>
      <w:r w:rsidRPr="004E525E">
        <w:rPr>
          <w:rFonts w:ascii="Arial" w:hAnsi="Arial" w:cs="Arial"/>
          <w:color w:val="001D35"/>
          <w:spacing w:val="2"/>
        </w:rPr>
        <w:t>organisation</w:t>
      </w:r>
      <w:proofErr w:type="spellEnd"/>
      <w:r w:rsidRPr="004E525E">
        <w:rPr>
          <w:rFonts w:ascii="Arial" w:hAnsi="Arial" w:cs="Arial"/>
          <w:color w:val="001D35"/>
          <w:spacing w:val="2"/>
        </w:rPr>
        <w:t xml:space="preserve"> in NSW offering a wide range of services and support, including </w:t>
      </w:r>
      <w:proofErr w:type="spellStart"/>
      <w:r w:rsidRPr="004E525E">
        <w:rPr>
          <w:rFonts w:ascii="Arial" w:hAnsi="Arial" w:cs="Arial"/>
          <w:color w:val="001D35"/>
          <w:spacing w:val="2"/>
        </w:rPr>
        <w:t>TransHub</w:t>
      </w:r>
      <w:proofErr w:type="spellEnd"/>
      <w:r w:rsidRPr="004E525E">
        <w:rPr>
          <w:rFonts w:ascii="Arial" w:hAnsi="Arial" w:cs="Arial"/>
          <w:color w:val="001D35"/>
          <w:spacing w:val="2"/>
        </w:rPr>
        <w:t>, their digital platform for trans and gender diverse people.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1B339F64" w14:textId="44AAF3DA" w:rsidR="004E525E" w:rsidRPr="004E525E" w:rsidRDefault="00000000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hyperlink r:id="rId17" w:tgtFrame="_blank" w:history="1">
        <w:r w:rsidR="004E525E">
          <w:rPr>
            <w:rStyle w:val="Hyperlink"/>
            <w:rFonts w:ascii="Arial" w:hAnsi="Arial" w:cs="Arial"/>
            <w:b/>
            <w:bCs/>
          </w:rPr>
          <w:t>Switchboard Victoria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A community-run service providing peer-based support for LGBTIQA+ individuals and their allies.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2B2A42F9" w14:textId="4BC46254" w:rsidR="004E525E" w:rsidRPr="004E525E" w:rsidRDefault="00000000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hyperlink r:id="rId18" w:tgtFrame="_blank" w:history="1">
        <w:r w:rsidR="004E525E">
          <w:rPr>
            <w:rStyle w:val="Hyperlink"/>
            <w:rFonts w:ascii="Arial" w:hAnsi="Arial" w:cs="Arial"/>
            <w:b/>
            <w:bCs/>
          </w:rPr>
          <w:t>Rainbow Door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A service in Victoria connecting LGBTIQA+ people to different mental health and other support services.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40396E87" w14:textId="5186CE4E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0" w:line="360" w:lineRule="atLeast"/>
        <w:rPr>
          <w:rStyle w:val="uv3um"/>
        </w:rPr>
      </w:pPr>
      <w:proofErr w:type="spellStart"/>
      <w:r>
        <w:rPr>
          <w:rStyle w:val="Strong"/>
          <w:rFonts w:ascii="Arial" w:hAnsi="Arial" w:cs="Arial"/>
          <w:color w:val="001D35"/>
        </w:rPr>
        <w:t>InterLink</w:t>
      </w:r>
      <w:proofErr w:type="spellEnd"/>
      <w:r>
        <w:rPr>
          <w:rStyle w:val="Strong"/>
          <w:rFonts w:ascii="Arial" w:hAnsi="Arial" w:cs="Arial"/>
          <w:color w:val="001D35"/>
        </w:rPr>
        <w:t>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>Offers support for people living with innate variations of sex characteristics through trained counsellors and intersex peer workers.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76520808" w14:textId="77777777" w:rsidR="004E525E" w:rsidRDefault="004E525E" w:rsidP="004E525E">
      <w:pPr>
        <w:shd w:val="clear" w:color="auto" w:fill="FFFFFF"/>
        <w:spacing w:line="420" w:lineRule="atLeast"/>
        <w:rPr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General Crisis and Mental Health Support</w:t>
      </w:r>
    </w:p>
    <w:p w14:paraId="440B16B0" w14:textId="77777777" w:rsidR="004E525E" w:rsidRDefault="004E525E" w:rsidP="004E525E">
      <w:pPr>
        <w:numPr>
          <w:ilvl w:val="0"/>
          <w:numId w:val="13"/>
        </w:numPr>
        <w:shd w:val="clear" w:color="auto" w:fill="FFFFFF"/>
        <w:spacing w:after="120" w:line="360" w:lineRule="atLeast"/>
        <w:rPr>
          <w:rFonts w:ascii="Arial" w:hAnsi="Arial" w:cs="Arial"/>
          <w:color w:val="001D35"/>
        </w:rPr>
      </w:pPr>
      <w:r>
        <w:rPr>
          <w:rStyle w:val="Strong"/>
          <w:rFonts w:ascii="Arial" w:hAnsi="Arial" w:cs="Arial"/>
          <w:color w:val="001D35"/>
        </w:rPr>
        <w:t>Lifeline:</w:t>
      </w:r>
      <w:r>
        <w:rPr>
          <w:rFonts w:ascii="Arial" w:hAnsi="Arial" w:cs="Arial"/>
          <w:color w:val="001D35"/>
        </w:rPr>
        <w:t> </w:t>
      </w:r>
    </w:p>
    <w:p w14:paraId="78723A79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A 24/7 telephone service providing crisis support and suicide prevention services.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513A1A4F" w14:textId="77777777" w:rsidR="004E525E" w:rsidRDefault="004E525E" w:rsidP="004E525E">
      <w:pPr>
        <w:numPr>
          <w:ilvl w:val="0"/>
          <w:numId w:val="13"/>
        </w:numPr>
        <w:shd w:val="clear" w:color="auto" w:fill="FFFFFF"/>
        <w:spacing w:after="120" w:line="360" w:lineRule="atLeast"/>
      </w:pPr>
      <w:r>
        <w:rPr>
          <w:rStyle w:val="Strong"/>
          <w:rFonts w:ascii="Arial" w:hAnsi="Arial" w:cs="Arial"/>
          <w:color w:val="001D35"/>
        </w:rPr>
        <w:t>Beyond Blue:</w:t>
      </w:r>
      <w:r>
        <w:rPr>
          <w:rFonts w:ascii="Arial" w:hAnsi="Arial" w:cs="Arial"/>
          <w:color w:val="001D35"/>
        </w:rPr>
        <w:t> </w:t>
      </w:r>
    </w:p>
    <w:p w14:paraId="3D102756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Offers 24/7 telephone, online chat, and email support for people experiencing anxiety or depression.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2FC1D187" w14:textId="77777777" w:rsidR="004E525E" w:rsidRDefault="00000000" w:rsidP="004E525E">
      <w:pPr>
        <w:numPr>
          <w:ilvl w:val="0"/>
          <w:numId w:val="13"/>
        </w:numPr>
        <w:shd w:val="clear" w:color="auto" w:fill="FFFFFF"/>
        <w:spacing w:after="120" w:line="360" w:lineRule="atLeast"/>
      </w:pPr>
      <w:hyperlink r:id="rId19" w:tgtFrame="_blank" w:history="1">
        <w:r w:rsidR="004E525E">
          <w:rPr>
            <w:rStyle w:val="Hyperlink"/>
            <w:rFonts w:ascii="Arial" w:hAnsi="Arial" w:cs="Arial"/>
            <w:b/>
            <w:bCs/>
          </w:rPr>
          <w:t>Suicide Call Back Service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</w:p>
    <w:p w14:paraId="3990063B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Available 24/7 for anyone experiencing suicidal thoughts or distress.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26DBDEFB" w14:textId="4231DCD6" w:rsidR="004E525E" w:rsidRPr="004E525E" w:rsidRDefault="00000000" w:rsidP="004E525E">
      <w:pPr>
        <w:numPr>
          <w:ilvl w:val="0"/>
          <w:numId w:val="13"/>
        </w:numPr>
        <w:shd w:val="clear" w:color="auto" w:fill="FFFFFF"/>
        <w:spacing w:after="0" w:line="360" w:lineRule="atLeast"/>
      </w:pPr>
      <w:hyperlink r:id="rId20" w:tgtFrame="_blank" w:history="1">
        <w:r w:rsidR="004E525E">
          <w:rPr>
            <w:rStyle w:val="Hyperlink"/>
            <w:rFonts w:ascii="Arial" w:hAnsi="Arial" w:cs="Arial"/>
            <w:b/>
            <w:bCs/>
          </w:rPr>
          <w:t>headspace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supporting the mental health of young people aged 12-25.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5E2F9E78" w14:textId="44A0E9F2" w:rsidR="3E726E52" w:rsidRDefault="3E726E52" w:rsidP="7F8A9DB2"/>
    <w:p w14:paraId="4D52CEEF" w14:textId="3F66DE66" w:rsidR="7F8A9DB2" w:rsidRDefault="7F8A9DB2" w:rsidP="7F8A9DB2"/>
    <w:p w14:paraId="69B95159" w14:textId="68B0295A" w:rsidR="008859F3" w:rsidRPr="0075738E" w:rsidRDefault="3FCCDCB9" w:rsidP="0075738E">
      <w:pPr>
        <w:pStyle w:val="Heading1"/>
        <w:rPr>
          <w:color w:val="auto"/>
          <w:sz w:val="56"/>
          <w:szCs w:val="56"/>
        </w:rPr>
      </w:pPr>
      <w:bookmarkStart w:id="18" w:name="_Feedback"/>
      <w:bookmarkStart w:id="19" w:name="_Toc209786607"/>
      <w:bookmarkEnd w:id="18"/>
      <w:r w:rsidRPr="008859F3">
        <w:rPr>
          <w:color w:val="auto"/>
          <w:sz w:val="56"/>
          <w:szCs w:val="56"/>
        </w:rPr>
        <w:lastRenderedPageBreak/>
        <w:t>Feedback</w:t>
      </w:r>
      <w:bookmarkEnd w:id="19"/>
    </w:p>
    <w:p w14:paraId="3C9CBF2D" w14:textId="03CFDA0B" w:rsidR="00CF5736" w:rsidRDefault="00923C1E" w:rsidP="00CF5736">
      <w:r>
        <w:t>For any feedback, questions or concerns please contact Lucy Best: lucy@</w:t>
      </w:r>
      <w:proofErr w:type="gramStart"/>
      <w:r>
        <w:t>lucybest</w:t>
      </w:r>
      <w:proofErr w:type="gramEnd"/>
    </w:p>
    <w:sectPr w:rsidR="00CF5736" w:rsidSect="002C02A6">
      <w:type w:val="continuous"/>
      <w:pgSz w:w="15840" w:h="12240" w:orient="landscape"/>
      <w:pgMar w:top="1440" w:right="1440" w:bottom="1440" w:left="1440" w:header="720" w:footer="397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A4580" w14:textId="77777777" w:rsidR="00413D3F" w:rsidRDefault="00413D3F" w:rsidP="00FE33D5">
      <w:pPr>
        <w:spacing w:after="0" w:line="240" w:lineRule="auto"/>
      </w:pPr>
      <w:r>
        <w:separator/>
      </w:r>
    </w:p>
  </w:endnote>
  <w:endnote w:type="continuationSeparator" w:id="0">
    <w:p w14:paraId="091487AC" w14:textId="77777777" w:rsidR="00413D3F" w:rsidRDefault="00413D3F" w:rsidP="00FE33D5">
      <w:pPr>
        <w:spacing w:after="0" w:line="240" w:lineRule="auto"/>
      </w:pPr>
      <w:r>
        <w:continuationSeparator/>
      </w:r>
    </w:p>
  </w:endnote>
  <w:endnote w:type="continuationNotice" w:id="1">
    <w:p w14:paraId="316611F8" w14:textId="77777777" w:rsidR="00413D3F" w:rsidRDefault="00413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ruk Text Heav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6205781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714AE32F" w14:textId="77777777" w:rsidR="005C23BF" w:rsidRPr="005C23BF" w:rsidRDefault="005C23BF">
        <w:pPr>
          <w:pStyle w:val="Footer"/>
          <w:jc w:val="right"/>
          <w:rPr>
            <w:sz w:val="20"/>
            <w:szCs w:val="20"/>
          </w:rPr>
        </w:pPr>
        <w:r w:rsidRPr="005C23BF">
          <w:rPr>
            <w:sz w:val="20"/>
            <w:szCs w:val="20"/>
          </w:rPr>
          <w:fldChar w:fldCharType="begin"/>
        </w:r>
        <w:r w:rsidRPr="005C23BF">
          <w:rPr>
            <w:sz w:val="20"/>
            <w:szCs w:val="20"/>
          </w:rPr>
          <w:instrText xml:space="preserve"> PAGE   \* MERGEFORMAT </w:instrText>
        </w:r>
        <w:r w:rsidRPr="005C23BF">
          <w:rPr>
            <w:sz w:val="20"/>
            <w:szCs w:val="20"/>
          </w:rPr>
          <w:fldChar w:fldCharType="separate"/>
        </w:r>
        <w:r w:rsidRPr="005C23BF">
          <w:rPr>
            <w:noProof/>
            <w:sz w:val="20"/>
            <w:szCs w:val="20"/>
          </w:rPr>
          <w:t>2</w:t>
        </w:r>
        <w:r w:rsidRPr="005C23BF">
          <w:rPr>
            <w:noProof/>
            <w:sz w:val="20"/>
            <w:szCs w:val="20"/>
          </w:rPr>
          <w:fldChar w:fldCharType="end"/>
        </w:r>
      </w:p>
    </w:sdtContent>
  </w:sdt>
  <w:p w14:paraId="4C40DE68" w14:textId="77777777" w:rsidR="005C23BF" w:rsidRDefault="005C2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776CE" w14:textId="77777777" w:rsidR="00413D3F" w:rsidRDefault="00413D3F" w:rsidP="00FE33D5">
      <w:pPr>
        <w:spacing w:after="0" w:line="240" w:lineRule="auto"/>
      </w:pPr>
      <w:r>
        <w:separator/>
      </w:r>
    </w:p>
  </w:footnote>
  <w:footnote w:type="continuationSeparator" w:id="0">
    <w:p w14:paraId="546ED5DE" w14:textId="77777777" w:rsidR="00413D3F" w:rsidRDefault="00413D3F" w:rsidP="00FE33D5">
      <w:pPr>
        <w:spacing w:after="0" w:line="240" w:lineRule="auto"/>
      </w:pPr>
      <w:r>
        <w:continuationSeparator/>
      </w:r>
    </w:p>
  </w:footnote>
  <w:footnote w:type="continuationNotice" w:id="1">
    <w:p w14:paraId="5CD9ED3C" w14:textId="77777777" w:rsidR="00413D3F" w:rsidRDefault="00413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AA11D" w14:textId="66DADD30" w:rsidR="00FE33D5" w:rsidRDefault="00CB5DD7" w:rsidP="00751EC3">
    <w:pPr>
      <w:pStyle w:val="ListParagraph"/>
      <w:ind w:left="7920"/>
      <w:jc w:val="center"/>
    </w:pPr>
    <w:r w:rsidRPr="00A16D12">
      <w:rPr>
        <w:rFonts w:ascii="Druk Text Heavy" w:hAnsi="Druk Text Heavy"/>
        <w:noProof/>
        <w:szCs w:val="22"/>
      </w:rPr>
      <w:drawing>
        <wp:anchor distT="0" distB="0" distL="114300" distR="114300" simplePos="0" relativeHeight="251660288" behindDoc="0" locked="0" layoutInCell="1" allowOverlap="1" wp14:anchorId="5496B9D6" wp14:editId="2CB5034A">
          <wp:simplePos x="0" y="0"/>
          <wp:positionH relativeFrom="page">
            <wp:posOffset>9182100</wp:posOffset>
          </wp:positionH>
          <wp:positionV relativeFrom="paragraph">
            <wp:posOffset>393700</wp:posOffset>
          </wp:positionV>
          <wp:extent cx="774700" cy="774700"/>
          <wp:effectExtent l="0" t="0" r="6350" b="6350"/>
          <wp:wrapNone/>
          <wp:docPr id="1600110251" name="Picture 160011025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974263" name="Picture 455974263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8A6" w:rsidRPr="00A16D12">
      <w:rPr>
        <w:rFonts w:ascii="Druk Text Heavy" w:hAnsi="Druk Text Heavy"/>
        <w:b/>
        <w:bCs/>
        <w:sz w:val="36"/>
        <w:szCs w:val="36"/>
      </w:rPr>
      <w:t xml:space="preserve">Relaxed </w:t>
    </w:r>
    <w:r w:rsidR="000718A6">
      <w:rPr>
        <w:rFonts w:ascii="Druk Text Heavy" w:hAnsi="Druk Text Heavy"/>
        <w:b/>
        <w:bCs/>
        <w:sz w:val="36"/>
        <w:szCs w:val="36"/>
      </w:rPr>
      <w:t>/ Low Sensory Guide</w:t>
    </w:r>
  </w:p>
  <w:p w14:paraId="2623CF12" w14:textId="007AAE3F" w:rsidR="00FE33D5" w:rsidRDefault="00FE33D5" w:rsidP="00FE33D5">
    <w:pPr>
      <w:jc w:val="right"/>
    </w:pPr>
    <w:r>
      <w:t>Created by Melbourne Fringe</w:t>
    </w:r>
  </w:p>
  <w:p w14:paraId="7C51548C" w14:textId="7836F9CD" w:rsidR="00CB5DD7" w:rsidRDefault="00CB5DD7" w:rsidP="00B770B7"/>
  <w:p w14:paraId="1C2DF370" w14:textId="77777777" w:rsidR="00FE33D5" w:rsidRDefault="00FE3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00472"/>
    <w:multiLevelType w:val="hybridMultilevel"/>
    <w:tmpl w:val="FFFFFFFF"/>
    <w:lvl w:ilvl="0" w:tplc="4AB454AA">
      <w:start w:val="1"/>
      <w:numFmt w:val="decimal"/>
      <w:lvlText w:val="%1."/>
      <w:lvlJc w:val="left"/>
      <w:pPr>
        <w:ind w:left="720" w:hanging="360"/>
      </w:pPr>
    </w:lvl>
    <w:lvl w:ilvl="1" w:tplc="58CACD92">
      <w:start w:val="1"/>
      <w:numFmt w:val="lowerLetter"/>
      <w:lvlText w:val="%2."/>
      <w:lvlJc w:val="left"/>
      <w:pPr>
        <w:ind w:left="1440" w:hanging="360"/>
      </w:pPr>
    </w:lvl>
    <w:lvl w:ilvl="2" w:tplc="D79655F4">
      <w:start w:val="1"/>
      <w:numFmt w:val="lowerRoman"/>
      <w:lvlText w:val="%3."/>
      <w:lvlJc w:val="right"/>
      <w:pPr>
        <w:ind w:left="2160" w:hanging="180"/>
      </w:pPr>
    </w:lvl>
    <w:lvl w:ilvl="3" w:tplc="FFD2B1A4">
      <w:start w:val="1"/>
      <w:numFmt w:val="decimal"/>
      <w:lvlText w:val="%4."/>
      <w:lvlJc w:val="left"/>
      <w:pPr>
        <w:ind w:left="2880" w:hanging="360"/>
      </w:pPr>
    </w:lvl>
    <w:lvl w:ilvl="4" w:tplc="69426E86">
      <w:start w:val="1"/>
      <w:numFmt w:val="lowerLetter"/>
      <w:lvlText w:val="%5."/>
      <w:lvlJc w:val="left"/>
      <w:pPr>
        <w:ind w:left="3600" w:hanging="360"/>
      </w:pPr>
    </w:lvl>
    <w:lvl w:ilvl="5" w:tplc="7C3C874E">
      <w:start w:val="1"/>
      <w:numFmt w:val="lowerRoman"/>
      <w:lvlText w:val="%6."/>
      <w:lvlJc w:val="right"/>
      <w:pPr>
        <w:ind w:left="4320" w:hanging="180"/>
      </w:pPr>
    </w:lvl>
    <w:lvl w:ilvl="6" w:tplc="38F20E02">
      <w:start w:val="1"/>
      <w:numFmt w:val="decimal"/>
      <w:lvlText w:val="%7."/>
      <w:lvlJc w:val="left"/>
      <w:pPr>
        <w:ind w:left="5040" w:hanging="360"/>
      </w:pPr>
    </w:lvl>
    <w:lvl w:ilvl="7" w:tplc="D0AE513E">
      <w:start w:val="1"/>
      <w:numFmt w:val="lowerLetter"/>
      <w:lvlText w:val="%8."/>
      <w:lvlJc w:val="left"/>
      <w:pPr>
        <w:ind w:left="5760" w:hanging="360"/>
      </w:pPr>
    </w:lvl>
    <w:lvl w:ilvl="8" w:tplc="3C3663D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65813"/>
    <w:multiLevelType w:val="hybridMultilevel"/>
    <w:tmpl w:val="39500C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140EC1"/>
    <w:multiLevelType w:val="hybridMultilevel"/>
    <w:tmpl w:val="2B385496"/>
    <w:lvl w:ilvl="0" w:tplc="5FC0C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EE9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D6DF1E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2BE2C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661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A04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C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06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E2A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4B04"/>
    <w:multiLevelType w:val="hybridMultilevel"/>
    <w:tmpl w:val="00C6E4FC"/>
    <w:lvl w:ilvl="0" w:tplc="4CDA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D68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CABA96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8586C5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AE52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A43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C6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94A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E61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C5BAE"/>
    <w:multiLevelType w:val="multilevel"/>
    <w:tmpl w:val="EC6C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B1D4C"/>
    <w:multiLevelType w:val="hybridMultilevel"/>
    <w:tmpl w:val="6CD4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0A18B"/>
    <w:multiLevelType w:val="hybridMultilevel"/>
    <w:tmpl w:val="DEE801E0"/>
    <w:lvl w:ilvl="0" w:tplc="3760E9B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AC23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6A9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60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20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894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47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E0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E44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50481"/>
    <w:multiLevelType w:val="multilevel"/>
    <w:tmpl w:val="0A3C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16B842"/>
    <w:multiLevelType w:val="hybridMultilevel"/>
    <w:tmpl w:val="CB4470BA"/>
    <w:lvl w:ilvl="0" w:tplc="324C0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683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400300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4FD89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3E5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209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D29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AA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56F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26AFC"/>
    <w:multiLevelType w:val="hybridMultilevel"/>
    <w:tmpl w:val="455AF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96B4B"/>
    <w:multiLevelType w:val="hybridMultilevel"/>
    <w:tmpl w:val="6FEAEEC2"/>
    <w:lvl w:ilvl="0" w:tplc="3D80A8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1AC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23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146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E5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85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585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8CCF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A2A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E8F62"/>
    <w:multiLevelType w:val="hybridMultilevel"/>
    <w:tmpl w:val="620CF0A4"/>
    <w:lvl w:ilvl="0" w:tplc="54941E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C706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CE1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2A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C9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468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6A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4A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80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EFF3A"/>
    <w:multiLevelType w:val="hybridMultilevel"/>
    <w:tmpl w:val="CBE46938"/>
    <w:lvl w:ilvl="0" w:tplc="0C2679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842F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43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CC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E60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70F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CD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0E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48F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915611">
    <w:abstractNumId w:val="0"/>
  </w:num>
  <w:num w:numId="2" w16cid:durableId="1178082071">
    <w:abstractNumId w:val="6"/>
  </w:num>
  <w:num w:numId="3" w16cid:durableId="328487484">
    <w:abstractNumId w:val="8"/>
  </w:num>
  <w:num w:numId="4" w16cid:durableId="132648417">
    <w:abstractNumId w:val="3"/>
  </w:num>
  <w:num w:numId="5" w16cid:durableId="490410524">
    <w:abstractNumId w:val="2"/>
  </w:num>
  <w:num w:numId="6" w16cid:durableId="1886135191">
    <w:abstractNumId w:val="11"/>
  </w:num>
  <w:num w:numId="7" w16cid:durableId="266038489">
    <w:abstractNumId w:val="10"/>
  </w:num>
  <w:num w:numId="8" w16cid:durableId="1897936987">
    <w:abstractNumId w:val="12"/>
  </w:num>
  <w:num w:numId="9" w16cid:durableId="114107702">
    <w:abstractNumId w:val="5"/>
  </w:num>
  <w:num w:numId="10" w16cid:durableId="1756324379">
    <w:abstractNumId w:val="9"/>
  </w:num>
  <w:num w:numId="11" w16cid:durableId="203518313">
    <w:abstractNumId w:val="1"/>
  </w:num>
  <w:num w:numId="12" w16cid:durableId="2046830031">
    <w:abstractNumId w:val="7"/>
  </w:num>
  <w:num w:numId="13" w16cid:durableId="1546525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379B99"/>
    <w:rsid w:val="0000043F"/>
    <w:rsid w:val="00004C8A"/>
    <w:rsid w:val="00007EBD"/>
    <w:rsid w:val="00052A19"/>
    <w:rsid w:val="000718A6"/>
    <w:rsid w:val="00091606"/>
    <w:rsid w:val="000A4313"/>
    <w:rsid w:val="000F1834"/>
    <w:rsid w:val="0011399B"/>
    <w:rsid w:val="00123D1C"/>
    <w:rsid w:val="00134A04"/>
    <w:rsid w:val="00154999"/>
    <w:rsid w:val="00174A60"/>
    <w:rsid w:val="001935AC"/>
    <w:rsid w:val="001C4053"/>
    <w:rsid w:val="001C5C92"/>
    <w:rsid w:val="002A5268"/>
    <w:rsid w:val="002B5C97"/>
    <w:rsid w:val="002C02A6"/>
    <w:rsid w:val="002C4D3D"/>
    <w:rsid w:val="002D4B25"/>
    <w:rsid w:val="002E609D"/>
    <w:rsid w:val="00305259"/>
    <w:rsid w:val="00312DB8"/>
    <w:rsid w:val="00334C26"/>
    <w:rsid w:val="00340B17"/>
    <w:rsid w:val="00341F16"/>
    <w:rsid w:val="00362A9A"/>
    <w:rsid w:val="003908EE"/>
    <w:rsid w:val="00390F2C"/>
    <w:rsid w:val="003E13DF"/>
    <w:rsid w:val="003E4B2C"/>
    <w:rsid w:val="0040635D"/>
    <w:rsid w:val="00413D3F"/>
    <w:rsid w:val="00430416"/>
    <w:rsid w:val="00483CD0"/>
    <w:rsid w:val="00485B6F"/>
    <w:rsid w:val="004D6434"/>
    <w:rsid w:val="004E4D7C"/>
    <w:rsid w:val="004E525E"/>
    <w:rsid w:val="00514409"/>
    <w:rsid w:val="005244E9"/>
    <w:rsid w:val="0055713B"/>
    <w:rsid w:val="005847E5"/>
    <w:rsid w:val="005A4AA6"/>
    <w:rsid w:val="005C23BF"/>
    <w:rsid w:val="00634DE4"/>
    <w:rsid w:val="00645E32"/>
    <w:rsid w:val="00646554"/>
    <w:rsid w:val="006604F2"/>
    <w:rsid w:val="006703C2"/>
    <w:rsid w:val="00692C67"/>
    <w:rsid w:val="006C5864"/>
    <w:rsid w:val="006D0F4F"/>
    <w:rsid w:val="006D4157"/>
    <w:rsid w:val="006DC68B"/>
    <w:rsid w:val="006E32AE"/>
    <w:rsid w:val="00733435"/>
    <w:rsid w:val="00735962"/>
    <w:rsid w:val="00751EC3"/>
    <w:rsid w:val="0075738E"/>
    <w:rsid w:val="007605EA"/>
    <w:rsid w:val="00787175"/>
    <w:rsid w:val="007A2191"/>
    <w:rsid w:val="007B4774"/>
    <w:rsid w:val="007C3F01"/>
    <w:rsid w:val="007F06E2"/>
    <w:rsid w:val="0082249A"/>
    <w:rsid w:val="00874538"/>
    <w:rsid w:val="008859F3"/>
    <w:rsid w:val="00886FFC"/>
    <w:rsid w:val="008F1F4F"/>
    <w:rsid w:val="00923C1E"/>
    <w:rsid w:val="00964FC5"/>
    <w:rsid w:val="00966C4D"/>
    <w:rsid w:val="00973499"/>
    <w:rsid w:val="00980423"/>
    <w:rsid w:val="009B719C"/>
    <w:rsid w:val="009C4533"/>
    <w:rsid w:val="00A16D12"/>
    <w:rsid w:val="00A21128"/>
    <w:rsid w:val="00A2387F"/>
    <w:rsid w:val="00A7777F"/>
    <w:rsid w:val="00AA3EBB"/>
    <w:rsid w:val="00AA4DB6"/>
    <w:rsid w:val="00AB0124"/>
    <w:rsid w:val="00AE5E7B"/>
    <w:rsid w:val="00AF2651"/>
    <w:rsid w:val="00B2F7E5"/>
    <w:rsid w:val="00B53412"/>
    <w:rsid w:val="00B7707F"/>
    <w:rsid w:val="00B770B7"/>
    <w:rsid w:val="00BA152D"/>
    <w:rsid w:val="00C444BE"/>
    <w:rsid w:val="00C81A1C"/>
    <w:rsid w:val="00C8623B"/>
    <w:rsid w:val="00CB5DD7"/>
    <w:rsid w:val="00CF5736"/>
    <w:rsid w:val="00D41CCF"/>
    <w:rsid w:val="00DB702F"/>
    <w:rsid w:val="00DF19F4"/>
    <w:rsid w:val="00E827F9"/>
    <w:rsid w:val="00EB3BFF"/>
    <w:rsid w:val="00F05879"/>
    <w:rsid w:val="00F1348C"/>
    <w:rsid w:val="00F45B16"/>
    <w:rsid w:val="00F505AD"/>
    <w:rsid w:val="00F62417"/>
    <w:rsid w:val="00F936B5"/>
    <w:rsid w:val="00FB665E"/>
    <w:rsid w:val="00FE33D5"/>
    <w:rsid w:val="02EC7CAA"/>
    <w:rsid w:val="035B4F72"/>
    <w:rsid w:val="04D428DA"/>
    <w:rsid w:val="05EA6C51"/>
    <w:rsid w:val="05F6ADBA"/>
    <w:rsid w:val="08D0ECBD"/>
    <w:rsid w:val="0A1023A3"/>
    <w:rsid w:val="0A384271"/>
    <w:rsid w:val="0B323A06"/>
    <w:rsid w:val="0BBABFD6"/>
    <w:rsid w:val="0CA1C024"/>
    <w:rsid w:val="0CF0D3B4"/>
    <w:rsid w:val="0D060CE6"/>
    <w:rsid w:val="0D88E84A"/>
    <w:rsid w:val="0DAA71F9"/>
    <w:rsid w:val="0E838AA6"/>
    <w:rsid w:val="107F88E6"/>
    <w:rsid w:val="10A9D3C0"/>
    <w:rsid w:val="10B389C9"/>
    <w:rsid w:val="11B4C77B"/>
    <w:rsid w:val="11D2173F"/>
    <w:rsid w:val="12CD65CB"/>
    <w:rsid w:val="1369105E"/>
    <w:rsid w:val="1386DA16"/>
    <w:rsid w:val="14AAEA3F"/>
    <w:rsid w:val="162A1430"/>
    <w:rsid w:val="1719B959"/>
    <w:rsid w:val="17379B99"/>
    <w:rsid w:val="183F1814"/>
    <w:rsid w:val="188C940F"/>
    <w:rsid w:val="19CB9B3E"/>
    <w:rsid w:val="1C91153E"/>
    <w:rsid w:val="1D09F9BB"/>
    <w:rsid w:val="1D5B6FE5"/>
    <w:rsid w:val="1D6EF6C1"/>
    <w:rsid w:val="1E9516B9"/>
    <w:rsid w:val="1EE0B3F2"/>
    <w:rsid w:val="1F460604"/>
    <w:rsid w:val="1F7079E9"/>
    <w:rsid w:val="1FF70B6F"/>
    <w:rsid w:val="22506F4F"/>
    <w:rsid w:val="2253FD23"/>
    <w:rsid w:val="22A223A7"/>
    <w:rsid w:val="22FF32D3"/>
    <w:rsid w:val="23623E3C"/>
    <w:rsid w:val="23E530FB"/>
    <w:rsid w:val="24B900AC"/>
    <w:rsid w:val="2595274D"/>
    <w:rsid w:val="25F88A9B"/>
    <w:rsid w:val="264BB210"/>
    <w:rsid w:val="2782FE10"/>
    <w:rsid w:val="281E77A6"/>
    <w:rsid w:val="28C93F50"/>
    <w:rsid w:val="28EA8C7D"/>
    <w:rsid w:val="29D1E582"/>
    <w:rsid w:val="2BB2BCBD"/>
    <w:rsid w:val="2CBDA91F"/>
    <w:rsid w:val="2DF3B341"/>
    <w:rsid w:val="32D7E57D"/>
    <w:rsid w:val="34862434"/>
    <w:rsid w:val="3511A8B4"/>
    <w:rsid w:val="35BDC2F1"/>
    <w:rsid w:val="368B739B"/>
    <w:rsid w:val="369284BC"/>
    <w:rsid w:val="36942171"/>
    <w:rsid w:val="36D17335"/>
    <w:rsid w:val="36E54861"/>
    <w:rsid w:val="3768FD0A"/>
    <w:rsid w:val="3804BC2D"/>
    <w:rsid w:val="3A2F1281"/>
    <w:rsid w:val="3AB344A3"/>
    <w:rsid w:val="3AECFAC7"/>
    <w:rsid w:val="3C3B2327"/>
    <w:rsid w:val="3C4817CB"/>
    <w:rsid w:val="3CB1CFA8"/>
    <w:rsid w:val="3D39C44D"/>
    <w:rsid w:val="3D6D68CB"/>
    <w:rsid w:val="3E01E22A"/>
    <w:rsid w:val="3E087C32"/>
    <w:rsid w:val="3E47E18A"/>
    <w:rsid w:val="3E726E52"/>
    <w:rsid w:val="3FCCDCB9"/>
    <w:rsid w:val="40412485"/>
    <w:rsid w:val="40934EBF"/>
    <w:rsid w:val="4095A8E5"/>
    <w:rsid w:val="41205DE4"/>
    <w:rsid w:val="4138918E"/>
    <w:rsid w:val="413D47A5"/>
    <w:rsid w:val="41B65EBA"/>
    <w:rsid w:val="420CF37A"/>
    <w:rsid w:val="433365AB"/>
    <w:rsid w:val="4335A00C"/>
    <w:rsid w:val="433C6A39"/>
    <w:rsid w:val="43A7D870"/>
    <w:rsid w:val="43FA31C3"/>
    <w:rsid w:val="466E544B"/>
    <w:rsid w:val="4747055C"/>
    <w:rsid w:val="47EFFDF2"/>
    <w:rsid w:val="48989E46"/>
    <w:rsid w:val="48D49A26"/>
    <w:rsid w:val="49CAC283"/>
    <w:rsid w:val="4A272547"/>
    <w:rsid w:val="4A46B9D0"/>
    <w:rsid w:val="4B1876A2"/>
    <w:rsid w:val="4BD84FF1"/>
    <w:rsid w:val="4C0196C3"/>
    <w:rsid w:val="4C3098D3"/>
    <w:rsid w:val="4D9A6069"/>
    <w:rsid w:val="4DC8D05A"/>
    <w:rsid w:val="4DFC82AB"/>
    <w:rsid w:val="4EDEFD42"/>
    <w:rsid w:val="50A44F5F"/>
    <w:rsid w:val="5265F95D"/>
    <w:rsid w:val="538D782C"/>
    <w:rsid w:val="53B8448C"/>
    <w:rsid w:val="542F3433"/>
    <w:rsid w:val="555AB52D"/>
    <w:rsid w:val="556CB6D6"/>
    <w:rsid w:val="560E3D51"/>
    <w:rsid w:val="56DF2CC6"/>
    <w:rsid w:val="56F9398F"/>
    <w:rsid w:val="57CABF01"/>
    <w:rsid w:val="57F8FB36"/>
    <w:rsid w:val="58595FB9"/>
    <w:rsid w:val="591EF646"/>
    <w:rsid w:val="592A0FFA"/>
    <w:rsid w:val="594046AF"/>
    <w:rsid w:val="598921D7"/>
    <w:rsid w:val="59CA79F4"/>
    <w:rsid w:val="59F50BFD"/>
    <w:rsid w:val="5A773C49"/>
    <w:rsid w:val="5A8B4247"/>
    <w:rsid w:val="5C5E6428"/>
    <w:rsid w:val="5ED767BF"/>
    <w:rsid w:val="5F8461A7"/>
    <w:rsid w:val="606055FC"/>
    <w:rsid w:val="61177696"/>
    <w:rsid w:val="6129F770"/>
    <w:rsid w:val="62B58484"/>
    <w:rsid w:val="62CFA503"/>
    <w:rsid w:val="6366243B"/>
    <w:rsid w:val="63B74C73"/>
    <w:rsid w:val="63EC419D"/>
    <w:rsid w:val="642E068E"/>
    <w:rsid w:val="6470C5A6"/>
    <w:rsid w:val="64A2F398"/>
    <w:rsid w:val="64F3F70F"/>
    <w:rsid w:val="652BF501"/>
    <w:rsid w:val="657C69DA"/>
    <w:rsid w:val="665A964E"/>
    <w:rsid w:val="6717DAA2"/>
    <w:rsid w:val="6765A750"/>
    <w:rsid w:val="6863E0AC"/>
    <w:rsid w:val="6948AC07"/>
    <w:rsid w:val="69A37AAB"/>
    <w:rsid w:val="6ACBDBA6"/>
    <w:rsid w:val="6BDDF817"/>
    <w:rsid w:val="6CBCD376"/>
    <w:rsid w:val="6E067EEF"/>
    <w:rsid w:val="6FC2D228"/>
    <w:rsid w:val="7084DC62"/>
    <w:rsid w:val="70DA0645"/>
    <w:rsid w:val="70F22A4B"/>
    <w:rsid w:val="7101A026"/>
    <w:rsid w:val="711C5DE3"/>
    <w:rsid w:val="7198EEE7"/>
    <w:rsid w:val="71F1C142"/>
    <w:rsid w:val="72CE4A7C"/>
    <w:rsid w:val="74753940"/>
    <w:rsid w:val="759502EC"/>
    <w:rsid w:val="768B3B44"/>
    <w:rsid w:val="779D5E10"/>
    <w:rsid w:val="78945678"/>
    <w:rsid w:val="78963D6B"/>
    <w:rsid w:val="7997BBE6"/>
    <w:rsid w:val="7A79E9FC"/>
    <w:rsid w:val="7AB06865"/>
    <w:rsid w:val="7AB5E575"/>
    <w:rsid w:val="7B85EA31"/>
    <w:rsid w:val="7BF83D11"/>
    <w:rsid w:val="7CFF4E31"/>
    <w:rsid w:val="7D057231"/>
    <w:rsid w:val="7D956402"/>
    <w:rsid w:val="7EE8C44F"/>
    <w:rsid w:val="7F21A334"/>
    <w:rsid w:val="7F731C2B"/>
    <w:rsid w:val="7F8A9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61926"/>
  <w15:chartTrackingRefBased/>
  <w15:docId w15:val="{94C5DF8D-7D98-4F4D-874B-6924BC37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E3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3D5"/>
  </w:style>
  <w:style w:type="paragraph" w:styleId="Footer">
    <w:name w:val="footer"/>
    <w:basedOn w:val="Normal"/>
    <w:link w:val="FooterChar"/>
    <w:uiPriority w:val="99"/>
    <w:unhideWhenUsed/>
    <w:rsid w:val="00FE3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3D5"/>
  </w:style>
  <w:style w:type="character" w:styleId="CommentReference">
    <w:name w:val="annotation reference"/>
    <w:basedOn w:val="DefaultParagraphFont"/>
    <w:uiPriority w:val="99"/>
    <w:semiHidden/>
    <w:unhideWhenUsed/>
    <w:rsid w:val="00FE3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3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3D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59F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9F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23BF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5C23BF"/>
    <w:pPr>
      <w:spacing w:before="240" w:after="0" w:line="259" w:lineRule="auto"/>
      <w:outlineLvl w:val="9"/>
    </w:pPr>
    <w:rPr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C23BF"/>
    <w:pPr>
      <w:spacing w:after="100"/>
    </w:pPr>
  </w:style>
  <w:style w:type="character" w:styleId="Strong">
    <w:name w:val="Strong"/>
    <w:basedOn w:val="DefaultParagraphFont"/>
    <w:uiPriority w:val="22"/>
    <w:qFormat/>
    <w:rsid w:val="004E525E"/>
    <w:rPr>
      <w:b/>
      <w:bCs/>
    </w:rPr>
  </w:style>
  <w:style w:type="character" w:customStyle="1" w:styleId="uv3um">
    <w:name w:val="uv3um"/>
    <w:basedOn w:val="DefaultParagraphFont"/>
    <w:rsid w:val="004E5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google.com/search?rlz=1C5CHFA_enAU1046AU1046&amp;cs=0&amp;sca_esv=e542e00b387f3d02&amp;sxsrf=AE3TifN2qtZKjvcE7xZBC-2HeD-vjRApsw%3A1757466598877&amp;q=Rainbow+Door&amp;sa=X&amp;ved=2ahUKEwjAvbOigc2PAxUO4zgGHeEpDx8QxccNegQIFR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google.com/search?rlz=1C5CHFA_enAU1046AU1046&amp;cs=0&amp;sca_esv=e542e00b387f3d02&amp;sxsrf=AE3TifN2qtZKjvcE7xZBC-2HeD-vjRApsw%3A1757466598877&amp;q=Switchboard+Victoria&amp;sa=X&amp;ved=2ahUKEwjAvbOigc2PAxUO4zgGHeEpDx8QxccNegQIEB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oiletmap.gov.au/6596" TargetMode="External"/><Relationship Id="rId20" Type="http://schemas.openxmlformats.org/officeDocument/2006/relationships/hyperlink" Target="https://www.google.com/search?rlz=1C5CHFA_enAU1046AU1046&amp;cs=0&amp;sca_esv=e542e00b387f3d02&amp;sxsrf=AE3TifN2qtZKjvcE7xZBC-2HeD-vjRApsw%3A1757466598877&amp;q=headspace&amp;sa=X&amp;ved=2ahUKEwjAvbOigc2PAxUO4zgGHeEpDx8QxccNegQILh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yperlink" Target="https://www.google.com/search?rlz=1C5CHFA_enAU1046AU1046&amp;cs=0&amp;sca_esv=e542e00b387f3d02&amp;sxsrf=AE3TifN2qtZKjvcE7xZBC-2HeD-vjRApsw%3A1757466598877&amp;q=Suicide+Call+Back+Service&amp;sa=X&amp;ved=2ahUKEwjAvbOigc2PAxUO4zgGHeEpDx8QxccNegQILR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208a4d3c-24ea-42ab-ad6d-2daf6334ae49" xsi:nil="true"/>
    <TaxCatchAll xmlns="fea9f590-e234-4f0b-8eb4-29580e3224c3" xsi:nil="true"/>
    <testURL xmlns="208a4d3c-24ea-42ab-ad6d-2daf6334ae49">
      <Url xsi:nil="true"/>
      <Description xsi:nil="true"/>
    </testURL>
    <_ip_UnifiedCompliancePolicyProperties xmlns="http://schemas.microsoft.com/sharepoint/v3" xsi:nil="true"/>
    <lcf76f155ced4ddcb4097134ff3c332f xmlns="208a4d3c-24ea-42ab-ad6d-2daf6334ae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22EEFA789CD46961A58BB5290E701" ma:contentTypeVersion="24" ma:contentTypeDescription="Create a new document." ma:contentTypeScope="" ma:versionID="02e4e6773973c60912d9c0b93fcd8ac5">
  <xsd:schema xmlns:xsd="http://www.w3.org/2001/XMLSchema" xmlns:xs="http://www.w3.org/2001/XMLSchema" xmlns:p="http://schemas.microsoft.com/office/2006/metadata/properties" xmlns:ns1="http://schemas.microsoft.com/sharepoint/v3" xmlns:ns2="208a4d3c-24ea-42ab-ad6d-2daf6334ae49" xmlns:ns3="fea9f590-e234-4f0b-8eb4-29580e3224c3" targetNamespace="http://schemas.microsoft.com/office/2006/metadata/properties" ma:root="true" ma:fieldsID="6432d14cd2327731df707fbfd42ebf58" ns1:_="" ns2:_="" ns3:_="">
    <xsd:import namespace="http://schemas.microsoft.com/sharepoint/v3"/>
    <xsd:import namespace="208a4d3c-24ea-42ab-ad6d-2daf6334ae49"/>
    <xsd:import namespace="fea9f590-e234-4f0b-8eb4-29580e3224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testURL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a4d3c-24ea-42ab-ad6d-2daf6334a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f93a9eb-c87e-443f-9029-15242b338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URL" ma:index="28" nillable="true" ma:displayName="ListLink" ma:description="Link to Invoice Log List" ma:format="Hyperlink" ma:internalName="t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9f590-e234-4f0b-8eb4-29580e3224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2502b3e-95aa-4db6-9124-c6449d60d8cd}" ma:internalName="TaxCatchAll" ma:showField="CatchAllData" ma:web="fea9f590-e234-4f0b-8eb4-29580e322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41973-B38A-459B-A68C-191C5090EA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8a4d3c-24ea-42ab-ad6d-2daf6334ae49"/>
    <ds:schemaRef ds:uri="fea9f590-e234-4f0b-8eb4-29580e3224c3"/>
  </ds:schemaRefs>
</ds:datastoreItem>
</file>

<file path=customXml/itemProps2.xml><?xml version="1.0" encoding="utf-8"?>
<ds:datastoreItem xmlns:ds="http://schemas.openxmlformats.org/officeDocument/2006/customXml" ds:itemID="{3816DD8B-C49E-494C-B138-5DCDA90ED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8a4d3c-24ea-42ab-ad6d-2daf6334ae49"/>
    <ds:schemaRef ds:uri="fea9f590-e234-4f0b-8eb4-29580e32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9C385-A538-4425-AE52-25301EC1B5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198519-013E-4021-A99A-ECC4CBD896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Middleditch</dc:creator>
  <cp:keywords/>
  <dc:description/>
  <cp:lastModifiedBy>Milly Cooper</cp:lastModifiedBy>
  <cp:revision>2</cp:revision>
  <cp:lastPrinted>2025-10-02T06:41:00Z</cp:lastPrinted>
  <dcterms:created xsi:type="dcterms:W3CDTF">2025-10-02T06:43:00Z</dcterms:created>
  <dcterms:modified xsi:type="dcterms:W3CDTF">2025-10-02T06:43:00Z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0x010100FDA22EEFA789CD46961A58BB5290E701</vt:lpwstr>
  </property>
  <property fmtid="{D5CDD505-2E9C-101B-9397-08002B2CF9AE}" pid="3" name="MediaServiceImageTags">
    <vt:lpwstr/>
  </property>
</Properties>
</file>